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8284D" w14:textId="77777777" w:rsidR="00C57E62" w:rsidRDefault="00C57E62" w:rsidP="00C57E62">
      <w:pPr>
        <w:autoSpaceDE w:val="0"/>
        <w:autoSpaceDN w:val="0"/>
        <w:adjustRightInd w:val="0"/>
        <w:rPr>
          <w:sz w:val="28"/>
          <w:szCs w:val="28"/>
        </w:rPr>
      </w:pPr>
      <w:r>
        <w:rPr>
          <w:sz w:val="28"/>
          <w:szCs w:val="28"/>
        </w:rPr>
        <w:t>Personnel information for Anderson B. Mayfield, Ph.D.</w:t>
      </w:r>
    </w:p>
    <w:p w14:paraId="093EDDCE" w14:textId="77777777" w:rsidR="00C57E62" w:rsidRPr="00240606" w:rsidRDefault="00C57E62" w:rsidP="00C57E62">
      <w:pPr>
        <w:autoSpaceDE w:val="0"/>
        <w:autoSpaceDN w:val="0"/>
        <w:adjustRightInd w:val="0"/>
        <w:rPr>
          <w:sz w:val="28"/>
          <w:szCs w:val="28"/>
        </w:rPr>
      </w:pPr>
    </w:p>
    <w:p w14:paraId="4BCFD46B" w14:textId="77777777" w:rsidR="00C57E62" w:rsidRDefault="00C57E62" w:rsidP="00C57E62">
      <w:pPr>
        <w:autoSpaceDE w:val="0"/>
        <w:autoSpaceDN w:val="0"/>
        <w:adjustRightInd w:val="0"/>
        <w:rPr>
          <w:b/>
          <w:sz w:val="28"/>
          <w:szCs w:val="28"/>
        </w:rPr>
      </w:pPr>
      <w:r w:rsidRPr="00240606">
        <w:rPr>
          <w:b/>
          <w:sz w:val="28"/>
          <w:szCs w:val="28"/>
        </w:rPr>
        <w:t xml:space="preserve">- Titre / Qualité:  </w:t>
      </w:r>
      <w:r>
        <w:rPr>
          <w:b/>
          <w:sz w:val="28"/>
          <w:szCs w:val="28"/>
        </w:rPr>
        <w:t>Dr. (doctor)</w:t>
      </w:r>
    </w:p>
    <w:p w14:paraId="7F14E9A1" w14:textId="77777777" w:rsidR="00C57E62" w:rsidRPr="00240606" w:rsidRDefault="00C57E62" w:rsidP="00C57E62">
      <w:pPr>
        <w:autoSpaceDE w:val="0"/>
        <w:autoSpaceDN w:val="0"/>
        <w:adjustRightInd w:val="0"/>
        <w:rPr>
          <w:b/>
          <w:sz w:val="28"/>
          <w:szCs w:val="28"/>
        </w:rPr>
      </w:pPr>
    </w:p>
    <w:p w14:paraId="6053C0BE" w14:textId="77777777" w:rsidR="00C57E62" w:rsidRDefault="00C57E62" w:rsidP="00C57E62">
      <w:pPr>
        <w:autoSpaceDE w:val="0"/>
        <w:autoSpaceDN w:val="0"/>
        <w:adjustRightInd w:val="0"/>
        <w:rPr>
          <w:b/>
          <w:sz w:val="28"/>
          <w:szCs w:val="28"/>
        </w:rPr>
      </w:pPr>
      <w:r w:rsidRPr="00240606">
        <w:rPr>
          <w:b/>
          <w:sz w:val="28"/>
          <w:szCs w:val="28"/>
        </w:rPr>
        <w:t>- Civilité</w:t>
      </w:r>
      <w:r>
        <w:rPr>
          <w:b/>
          <w:sz w:val="28"/>
          <w:szCs w:val="28"/>
        </w:rPr>
        <w:t>: Dr.</w:t>
      </w:r>
    </w:p>
    <w:p w14:paraId="08163196" w14:textId="77777777" w:rsidR="00C57E62" w:rsidRPr="00240606" w:rsidRDefault="00C57E62" w:rsidP="00C57E62">
      <w:pPr>
        <w:autoSpaceDE w:val="0"/>
        <w:autoSpaceDN w:val="0"/>
        <w:adjustRightInd w:val="0"/>
        <w:rPr>
          <w:b/>
          <w:sz w:val="28"/>
          <w:szCs w:val="28"/>
        </w:rPr>
      </w:pPr>
    </w:p>
    <w:p w14:paraId="567904EF" w14:textId="77777777" w:rsidR="00C57E62" w:rsidRDefault="00C57E62" w:rsidP="00C57E62">
      <w:pPr>
        <w:autoSpaceDE w:val="0"/>
        <w:autoSpaceDN w:val="0"/>
        <w:adjustRightInd w:val="0"/>
        <w:rPr>
          <w:b/>
          <w:sz w:val="28"/>
          <w:szCs w:val="28"/>
        </w:rPr>
      </w:pPr>
      <w:r w:rsidRPr="00240606">
        <w:rPr>
          <w:b/>
          <w:sz w:val="28"/>
          <w:szCs w:val="28"/>
        </w:rPr>
        <w:t xml:space="preserve">- Nom:  </w:t>
      </w:r>
      <w:r>
        <w:rPr>
          <w:b/>
          <w:sz w:val="28"/>
          <w:szCs w:val="28"/>
        </w:rPr>
        <w:t>Mayfield</w:t>
      </w:r>
    </w:p>
    <w:p w14:paraId="7BBF1C90" w14:textId="77777777" w:rsidR="00C57E62" w:rsidRPr="00240606" w:rsidRDefault="00C57E62" w:rsidP="00C57E62">
      <w:pPr>
        <w:autoSpaceDE w:val="0"/>
        <w:autoSpaceDN w:val="0"/>
        <w:adjustRightInd w:val="0"/>
        <w:rPr>
          <w:b/>
          <w:sz w:val="28"/>
          <w:szCs w:val="28"/>
        </w:rPr>
      </w:pPr>
    </w:p>
    <w:p w14:paraId="6DB7B50C" w14:textId="77777777" w:rsidR="00C57E62" w:rsidRDefault="00C57E62" w:rsidP="00C57E62">
      <w:pPr>
        <w:autoSpaceDE w:val="0"/>
        <w:autoSpaceDN w:val="0"/>
        <w:adjustRightInd w:val="0"/>
        <w:rPr>
          <w:b/>
          <w:sz w:val="28"/>
          <w:szCs w:val="28"/>
        </w:rPr>
      </w:pPr>
      <w:r w:rsidRPr="00240606">
        <w:rPr>
          <w:b/>
          <w:sz w:val="28"/>
          <w:szCs w:val="28"/>
        </w:rPr>
        <w:t xml:space="preserve">- Prénom: </w:t>
      </w:r>
      <w:r>
        <w:rPr>
          <w:b/>
          <w:sz w:val="28"/>
          <w:szCs w:val="28"/>
        </w:rPr>
        <w:t>Anderson Blair</w:t>
      </w:r>
    </w:p>
    <w:p w14:paraId="3BA98D90" w14:textId="77777777" w:rsidR="00C57E62" w:rsidRPr="00240606" w:rsidRDefault="00C57E62" w:rsidP="00C57E62">
      <w:pPr>
        <w:autoSpaceDE w:val="0"/>
        <w:autoSpaceDN w:val="0"/>
        <w:adjustRightInd w:val="0"/>
        <w:rPr>
          <w:b/>
          <w:sz w:val="28"/>
          <w:szCs w:val="28"/>
        </w:rPr>
      </w:pPr>
    </w:p>
    <w:p w14:paraId="72A89F0E" w14:textId="77777777" w:rsidR="00C57E62" w:rsidRDefault="00C57E62" w:rsidP="00C57E62">
      <w:pPr>
        <w:autoSpaceDE w:val="0"/>
        <w:autoSpaceDN w:val="0"/>
        <w:adjustRightInd w:val="0"/>
        <w:rPr>
          <w:b/>
          <w:sz w:val="28"/>
          <w:szCs w:val="28"/>
        </w:rPr>
      </w:pPr>
      <w:r w:rsidRPr="00240606">
        <w:rPr>
          <w:b/>
          <w:sz w:val="28"/>
          <w:szCs w:val="28"/>
        </w:rPr>
        <w:t xml:space="preserve">- Date de naissance: </w:t>
      </w:r>
      <w:r>
        <w:rPr>
          <w:b/>
          <w:sz w:val="28"/>
          <w:szCs w:val="28"/>
        </w:rPr>
        <w:t>1982-12-08</w:t>
      </w:r>
    </w:p>
    <w:p w14:paraId="49EAE2CF" w14:textId="77777777" w:rsidR="00C57E62" w:rsidRPr="00240606" w:rsidRDefault="00C57E62" w:rsidP="00C57E62">
      <w:pPr>
        <w:autoSpaceDE w:val="0"/>
        <w:autoSpaceDN w:val="0"/>
        <w:adjustRightInd w:val="0"/>
        <w:rPr>
          <w:b/>
          <w:sz w:val="28"/>
          <w:szCs w:val="28"/>
        </w:rPr>
      </w:pPr>
    </w:p>
    <w:p w14:paraId="530BE974" w14:textId="77777777" w:rsidR="00C57E62" w:rsidRDefault="00C57E62" w:rsidP="00C57E62">
      <w:pPr>
        <w:autoSpaceDE w:val="0"/>
        <w:autoSpaceDN w:val="0"/>
        <w:adjustRightInd w:val="0"/>
        <w:rPr>
          <w:b/>
          <w:sz w:val="28"/>
          <w:szCs w:val="28"/>
        </w:rPr>
      </w:pPr>
      <w:r w:rsidRPr="00240606">
        <w:rPr>
          <w:b/>
          <w:sz w:val="28"/>
          <w:szCs w:val="28"/>
        </w:rPr>
        <w:t xml:space="preserve">- Nationalité: </w:t>
      </w:r>
      <w:r>
        <w:rPr>
          <w:b/>
          <w:sz w:val="28"/>
          <w:szCs w:val="28"/>
        </w:rPr>
        <w:t>USA</w:t>
      </w:r>
    </w:p>
    <w:p w14:paraId="0B07E135" w14:textId="77777777" w:rsidR="00C57E62" w:rsidRPr="00240606" w:rsidRDefault="00C57E62" w:rsidP="00C57E62">
      <w:pPr>
        <w:autoSpaceDE w:val="0"/>
        <w:autoSpaceDN w:val="0"/>
        <w:adjustRightInd w:val="0"/>
        <w:rPr>
          <w:b/>
          <w:sz w:val="28"/>
          <w:szCs w:val="28"/>
        </w:rPr>
      </w:pPr>
    </w:p>
    <w:p w14:paraId="48576E78" w14:textId="77777777" w:rsidR="00C57E62" w:rsidRDefault="00C57E62" w:rsidP="00C57E62">
      <w:pPr>
        <w:autoSpaceDE w:val="0"/>
        <w:autoSpaceDN w:val="0"/>
        <w:adjustRightInd w:val="0"/>
        <w:rPr>
          <w:b/>
          <w:sz w:val="28"/>
          <w:szCs w:val="28"/>
        </w:rPr>
      </w:pPr>
      <w:r w:rsidRPr="00240606">
        <w:rPr>
          <w:b/>
          <w:sz w:val="28"/>
          <w:szCs w:val="28"/>
        </w:rPr>
        <w:t>- N° Passeport:</w:t>
      </w:r>
      <w:r>
        <w:rPr>
          <w:b/>
          <w:sz w:val="28"/>
          <w:szCs w:val="28"/>
        </w:rPr>
        <w:t xml:space="preserve"> 488913960</w:t>
      </w:r>
    </w:p>
    <w:p w14:paraId="5D35BE9E" w14:textId="77777777" w:rsidR="00C57E62" w:rsidRPr="00240606" w:rsidRDefault="00C57E62" w:rsidP="00C57E62">
      <w:pPr>
        <w:autoSpaceDE w:val="0"/>
        <w:autoSpaceDN w:val="0"/>
        <w:adjustRightInd w:val="0"/>
        <w:rPr>
          <w:b/>
          <w:sz w:val="28"/>
          <w:szCs w:val="28"/>
        </w:rPr>
      </w:pPr>
    </w:p>
    <w:p w14:paraId="71DEA91C" w14:textId="77777777" w:rsidR="00C57E62" w:rsidRDefault="00C57E62" w:rsidP="00C57E62">
      <w:pPr>
        <w:autoSpaceDE w:val="0"/>
        <w:autoSpaceDN w:val="0"/>
        <w:adjustRightInd w:val="0"/>
        <w:rPr>
          <w:b/>
          <w:sz w:val="28"/>
          <w:szCs w:val="28"/>
        </w:rPr>
      </w:pPr>
      <w:r w:rsidRPr="00240606">
        <w:rPr>
          <w:b/>
          <w:sz w:val="28"/>
          <w:szCs w:val="28"/>
        </w:rPr>
        <w:t xml:space="preserve">- N° de </w:t>
      </w:r>
      <w:r>
        <w:rPr>
          <w:b/>
          <w:sz w:val="28"/>
          <w:szCs w:val="28"/>
        </w:rPr>
        <w:t>telephone: 1-337-501-1976</w:t>
      </w:r>
    </w:p>
    <w:p w14:paraId="060A7EBA" w14:textId="77777777" w:rsidR="00C57E62" w:rsidRPr="00240606" w:rsidRDefault="00C57E62" w:rsidP="00C57E62">
      <w:pPr>
        <w:autoSpaceDE w:val="0"/>
        <w:autoSpaceDN w:val="0"/>
        <w:adjustRightInd w:val="0"/>
        <w:rPr>
          <w:b/>
          <w:sz w:val="28"/>
          <w:szCs w:val="28"/>
        </w:rPr>
      </w:pPr>
    </w:p>
    <w:p w14:paraId="5BAC5A3E" w14:textId="77777777" w:rsidR="00C57E62" w:rsidRDefault="00C57E62" w:rsidP="00C57E62">
      <w:pPr>
        <w:autoSpaceDE w:val="0"/>
        <w:autoSpaceDN w:val="0"/>
        <w:adjustRightInd w:val="0"/>
        <w:rPr>
          <w:b/>
          <w:sz w:val="28"/>
          <w:szCs w:val="28"/>
        </w:rPr>
      </w:pPr>
      <w:r w:rsidRPr="00240606">
        <w:rPr>
          <w:b/>
          <w:sz w:val="28"/>
          <w:szCs w:val="28"/>
        </w:rPr>
        <w:t>- Courriel</w:t>
      </w:r>
    </w:p>
    <w:p w14:paraId="7E0EF0F5" w14:textId="77777777" w:rsidR="00C57E62" w:rsidRPr="00240606" w:rsidRDefault="00C57E62" w:rsidP="00C57E62">
      <w:pPr>
        <w:autoSpaceDE w:val="0"/>
        <w:autoSpaceDN w:val="0"/>
        <w:adjustRightInd w:val="0"/>
        <w:rPr>
          <w:b/>
          <w:sz w:val="28"/>
          <w:szCs w:val="28"/>
        </w:rPr>
      </w:pPr>
    </w:p>
    <w:p w14:paraId="1E3EF18C" w14:textId="77777777" w:rsidR="00C57E62" w:rsidRDefault="00C57E62" w:rsidP="00C57E62">
      <w:pPr>
        <w:autoSpaceDE w:val="0"/>
        <w:autoSpaceDN w:val="0"/>
        <w:adjustRightInd w:val="0"/>
        <w:rPr>
          <w:b/>
          <w:sz w:val="28"/>
          <w:szCs w:val="28"/>
        </w:rPr>
      </w:pPr>
      <w:r w:rsidRPr="00240606">
        <w:rPr>
          <w:b/>
          <w:sz w:val="28"/>
          <w:szCs w:val="28"/>
        </w:rPr>
        <w:t>- Adresse postale</w:t>
      </w:r>
      <w:r>
        <w:rPr>
          <w:b/>
          <w:sz w:val="28"/>
          <w:szCs w:val="28"/>
        </w:rPr>
        <w:t>: 711 St. Thomas St., Lafayette, LA 70506 USA</w:t>
      </w:r>
    </w:p>
    <w:p w14:paraId="6FC55C27" w14:textId="77777777" w:rsidR="00C57E62" w:rsidRPr="00240606" w:rsidRDefault="00C57E62" w:rsidP="00C57E62">
      <w:pPr>
        <w:autoSpaceDE w:val="0"/>
        <w:autoSpaceDN w:val="0"/>
        <w:adjustRightInd w:val="0"/>
        <w:rPr>
          <w:b/>
          <w:sz w:val="28"/>
          <w:szCs w:val="28"/>
        </w:rPr>
      </w:pPr>
    </w:p>
    <w:p w14:paraId="016D2B46" w14:textId="77777777" w:rsidR="00C57E62" w:rsidRDefault="00C57E62" w:rsidP="00C57E62">
      <w:pPr>
        <w:autoSpaceDE w:val="0"/>
        <w:autoSpaceDN w:val="0"/>
        <w:adjustRightInd w:val="0"/>
        <w:rPr>
          <w:b/>
          <w:sz w:val="28"/>
          <w:szCs w:val="28"/>
        </w:rPr>
      </w:pPr>
      <w:r w:rsidRPr="00240606">
        <w:rPr>
          <w:b/>
          <w:sz w:val="28"/>
          <w:szCs w:val="28"/>
        </w:rPr>
        <w:t>- Organisation scientifique</w:t>
      </w:r>
      <w:r>
        <w:rPr>
          <w:b/>
          <w:sz w:val="28"/>
          <w:szCs w:val="28"/>
        </w:rPr>
        <w:t>: Living Oceans Foundation</w:t>
      </w:r>
    </w:p>
    <w:p w14:paraId="5421CD82" w14:textId="77777777" w:rsidR="00C57E62" w:rsidRPr="00240606" w:rsidRDefault="00C57E62" w:rsidP="00C57E62">
      <w:pPr>
        <w:autoSpaceDE w:val="0"/>
        <w:autoSpaceDN w:val="0"/>
        <w:adjustRightInd w:val="0"/>
        <w:rPr>
          <w:b/>
          <w:sz w:val="28"/>
          <w:szCs w:val="28"/>
        </w:rPr>
      </w:pPr>
    </w:p>
    <w:p w14:paraId="2FD5CD18" w14:textId="77777777" w:rsidR="00C57E62" w:rsidRDefault="00C57E62" w:rsidP="00C57E62">
      <w:pPr>
        <w:autoSpaceDE w:val="0"/>
        <w:autoSpaceDN w:val="0"/>
        <w:adjustRightInd w:val="0"/>
        <w:rPr>
          <w:b/>
          <w:sz w:val="28"/>
          <w:szCs w:val="28"/>
        </w:rPr>
      </w:pPr>
      <w:r w:rsidRPr="00240606">
        <w:rPr>
          <w:b/>
          <w:sz w:val="28"/>
          <w:szCs w:val="28"/>
        </w:rPr>
        <w:t>- Laboratoire ou département d’affectation au sein de l’organisation</w:t>
      </w:r>
      <w:r>
        <w:rPr>
          <w:b/>
          <w:sz w:val="28"/>
          <w:szCs w:val="28"/>
        </w:rPr>
        <w:t>: National Museum of Marine Biology and Aquarium (Pingtung, Taiwan)</w:t>
      </w:r>
    </w:p>
    <w:p w14:paraId="3829E0FE" w14:textId="77777777" w:rsidR="00C57E62" w:rsidRPr="00240606" w:rsidRDefault="00C57E62" w:rsidP="00C57E62">
      <w:pPr>
        <w:autoSpaceDE w:val="0"/>
        <w:autoSpaceDN w:val="0"/>
        <w:adjustRightInd w:val="0"/>
        <w:rPr>
          <w:b/>
          <w:sz w:val="28"/>
          <w:szCs w:val="28"/>
        </w:rPr>
      </w:pPr>
    </w:p>
    <w:p w14:paraId="39A950DB" w14:textId="77777777" w:rsidR="00C57E62" w:rsidRDefault="00C57E62" w:rsidP="00C57E62">
      <w:pPr>
        <w:autoSpaceDE w:val="0"/>
        <w:autoSpaceDN w:val="0"/>
        <w:adjustRightInd w:val="0"/>
        <w:rPr>
          <w:b/>
          <w:sz w:val="28"/>
          <w:szCs w:val="28"/>
        </w:rPr>
      </w:pPr>
      <w:r w:rsidRPr="00240606">
        <w:rPr>
          <w:b/>
          <w:sz w:val="28"/>
          <w:szCs w:val="28"/>
        </w:rPr>
        <w:t>- Site internet de l’organisation et/ou du labo</w:t>
      </w:r>
      <w:r>
        <w:rPr>
          <w:b/>
          <w:sz w:val="28"/>
          <w:szCs w:val="28"/>
        </w:rPr>
        <w:t xml:space="preserve">: </w:t>
      </w:r>
      <w:hyperlink r:id="rId6" w:history="1">
        <w:r w:rsidRPr="006D4BDB">
          <w:rPr>
            <w:rStyle w:val="Hyperlink"/>
            <w:b/>
            <w:sz w:val="28"/>
            <w:szCs w:val="28"/>
          </w:rPr>
          <w:t>www.livingoceansfoundation.org</w:t>
        </w:r>
      </w:hyperlink>
      <w:r>
        <w:rPr>
          <w:b/>
          <w:sz w:val="28"/>
          <w:szCs w:val="28"/>
        </w:rPr>
        <w:t xml:space="preserve"> and www.nmmba.gov.tw</w:t>
      </w:r>
    </w:p>
    <w:p w14:paraId="2F8FC092" w14:textId="77777777" w:rsidR="00C57E62" w:rsidRPr="00240606" w:rsidRDefault="00C57E62" w:rsidP="00C57E62">
      <w:pPr>
        <w:autoSpaceDE w:val="0"/>
        <w:autoSpaceDN w:val="0"/>
        <w:adjustRightInd w:val="0"/>
        <w:rPr>
          <w:b/>
          <w:sz w:val="28"/>
          <w:szCs w:val="28"/>
        </w:rPr>
      </w:pPr>
    </w:p>
    <w:p w14:paraId="38DB60CE" w14:textId="77777777" w:rsidR="00C57E62" w:rsidRPr="00240606" w:rsidRDefault="00C57E62" w:rsidP="00C57E62">
      <w:pPr>
        <w:rPr>
          <w:b/>
          <w:sz w:val="28"/>
          <w:szCs w:val="28"/>
        </w:rPr>
      </w:pPr>
      <w:r w:rsidRPr="00240606">
        <w:rPr>
          <w:b/>
          <w:sz w:val="28"/>
          <w:szCs w:val="28"/>
        </w:rPr>
        <w:t>- nom, qualité et contact du superviseur</w:t>
      </w:r>
      <w:r>
        <w:rPr>
          <w:b/>
          <w:sz w:val="28"/>
          <w:szCs w:val="28"/>
        </w:rPr>
        <w:t>: Dr. Andrew Bruckner, Living Oceans Foundation (chief scientist), email: bruckner@living oceansfoundation.org</w:t>
      </w:r>
    </w:p>
    <w:p w14:paraId="2F073296" w14:textId="422C636F" w:rsidR="00C57E62" w:rsidRDefault="00C57E62" w:rsidP="00C57E62">
      <w:pPr>
        <w:rPr>
          <w:b/>
          <w:sz w:val="28"/>
        </w:rPr>
      </w:pPr>
      <w:r>
        <w:rPr>
          <w:b/>
          <w:sz w:val="28"/>
        </w:rPr>
        <w:br w:type="page"/>
      </w:r>
    </w:p>
    <w:p w14:paraId="2FBB5456" w14:textId="77777777" w:rsidR="00675C2D" w:rsidRPr="005624DE" w:rsidRDefault="004C2ABF" w:rsidP="00675C2D">
      <w:pPr>
        <w:jc w:val="center"/>
        <w:rPr>
          <w:rFonts w:ascii="Arial Unicode MS" w:hAnsi="Arial Unicode MS" w:cs="ArialMT"/>
          <w:sz w:val="28"/>
          <w:szCs w:val="38"/>
          <w:lang w:bidi="en-US"/>
        </w:rPr>
      </w:pPr>
      <w:r>
        <w:rPr>
          <w:b/>
          <w:sz w:val="28"/>
        </w:rPr>
        <w:lastRenderedPageBreak/>
        <w:t>Anderson B. Mayfield, Ph.D.</w:t>
      </w:r>
    </w:p>
    <w:p w14:paraId="409F426E" w14:textId="42ECE4A3" w:rsidR="00675C2D" w:rsidRPr="00D23480" w:rsidRDefault="000248D9" w:rsidP="00675C2D">
      <w:pPr>
        <w:jc w:val="center"/>
        <w:rPr>
          <w:b/>
        </w:rPr>
      </w:pPr>
      <w:r>
        <w:rPr>
          <w:b/>
        </w:rPr>
        <w:t>Living Oceans Foundation</w:t>
      </w:r>
      <w:r w:rsidR="006D4840">
        <w:rPr>
          <w:b/>
        </w:rPr>
        <w:t xml:space="preserve"> postdoctoral research fellow</w:t>
      </w:r>
    </w:p>
    <w:p w14:paraId="5E899964" w14:textId="77777777" w:rsidR="00675C2D" w:rsidRPr="00D23480" w:rsidRDefault="00675C2D" w:rsidP="00675C2D">
      <w:pPr>
        <w:jc w:val="center"/>
      </w:pPr>
      <w:r w:rsidRPr="00D23480">
        <w:t>National Museum of Marine Biology and Aquarium, 2 Houwan Rd., Checheng, Pingtung 944, Taiwan</w:t>
      </w:r>
    </w:p>
    <w:p w14:paraId="5FCE8CA9" w14:textId="118B8236" w:rsidR="004C2ABF" w:rsidRPr="003454BC" w:rsidRDefault="00D655B8" w:rsidP="003454BC">
      <w:r>
        <w:rPr>
          <w:b/>
          <w:bCs/>
          <w:szCs w:val="32"/>
        </w:rPr>
        <w:t xml:space="preserve"> </w:t>
      </w:r>
      <w:r w:rsidR="00675C2D" w:rsidRPr="00D23480">
        <w:rPr>
          <w:b/>
          <w:bCs/>
          <w:szCs w:val="32"/>
        </w:rPr>
        <w:t>Email</w:t>
      </w:r>
      <w:r w:rsidR="00675C2D" w:rsidRPr="00D23480">
        <w:rPr>
          <w:bCs/>
          <w:szCs w:val="32"/>
        </w:rPr>
        <w:t xml:space="preserve">: </w:t>
      </w:r>
      <w:hyperlink r:id="rId7" w:history="1">
        <w:r w:rsidR="00675C2D">
          <w:rPr>
            <w:rStyle w:val="Hyperlink"/>
            <w:bCs/>
          </w:rPr>
          <w:t>andersonblairmayfield@gmail.com</w:t>
        </w:r>
      </w:hyperlink>
      <w:r w:rsidR="003454BC">
        <w:rPr>
          <w:bCs/>
          <w:szCs w:val="32"/>
        </w:rPr>
        <w:t xml:space="preserve">              </w:t>
      </w:r>
      <w:r>
        <w:rPr>
          <w:bCs/>
          <w:szCs w:val="32"/>
        </w:rPr>
        <w:t xml:space="preserve">                               </w:t>
      </w:r>
      <w:r w:rsidR="003454BC">
        <w:rPr>
          <w:bCs/>
          <w:szCs w:val="32"/>
        </w:rPr>
        <w:t xml:space="preserve">    </w:t>
      </w:r>
      <w:r w:rsidR="00675C2D" w:rsidRPr="00D23480">
        <w:rPr>
          <w:b/>
          <w:bCs/>
          <w:szCs w:val="32"/>
        </w:rPr>
        <w:t>Telephone</w:t>
      </w:r>
      <w:r w:rsidR="00675C2D">
        <w:rPr>
          <w:bCs/>
          <w:szCs w:val="32"/>
        </w:rPr>
        <w:t>: 1-337-</w:t>
      </w:r>
      <w:r w:rsidR="000248D9">
        <w:rPr>
          <w:bCs/>
          <w:szCs w:val="32"/>
        </w:rPr>
        <w:t>501</w:t>
      </w:r>
      <w:r w:rsidR="00675C2D">
        <w:rPr>
          <w:bCs/>
          <w:szCs w:val="32"/>
        </w:rPr>
        <w:t>-</w:t>
      </w:r>
      <w:r w:rsidR="000248D9">
        <w:rPr>
          <w:bCs/>
          <w:szCs w:val="32"/>
        </w:rPr>
        <w:t>1976</w:t>
      </w:r>
    </w:p>
    <w:p w14:paraId="268B5F17" w14:textId="77777777" w:rsidR="00D655B8" w:rsidRDefault="00D655B8" w:rsidP="004C2ABF">
      <w:pPr>
        <w:pStyle w:val="Heading1"/>
        <w:ind w:firstLine="0"/>
        <w:rPr>
          <w:sz w:val="32"/>
        </w:rPr>
      </w:pPr>
    </w:p>
    <w:p w14:paraId="11F7087D" w14:textId="77777777" w:rsidR="00675C2D" w:rsidRPr="004C2ABF" w:rsidRDefault="00675C2D" w:rsidP="004C2ABF">
      <w:pPr>
        <w:pStyle w:val="Heading1"/>
        <w:ind w:firstLine="0"/>
        <w:rPr>
          <w:sz w:val="32"/>
        </w:rPr>
      </w:pPr>
      <w:r w:rsidRPr="004C2ABF">
        <w:rPr>
          <w:sz w:val="32"/>
        </w:rPr>
        <w:t>Education</w:t>
      </w:r>
    </w:p>
    <w:p w14:paraId="139FF614" w14:textId="122C8E5C" w:rsidR="00675C2D" w:rsidRPr="00D23480" w:rsidRDefault="00675C2D" w:rsidP="00675C2D">
      <w:r w:rsidRPr="00D23480">
        <w:rPr>
          <w:b/>
        </w:rPr>
        <w:t>University of Hawaii, Manoa</w:t>
      </w:r>
      <w:r w:rsidRPr="00D23480">
        <w:t xml:space="preserve">, </w:t>
      </w:r>
      <w:r w:rsidRPr="008B5AA0">
        <w:rPr>
          <w:b/>
        </w:rPr>
        <w:t>Ph.D</w:t>
      </w:r>
      <w:r w:rsidRPr="00D23480">
        <w:t xml:space="preserve">., </w:t>
      </w:r>
      <w:r w:rsidRPr="00B14F69">
        <w:rPr>
          <w:b/>
          <w:i/>
        </w:rPr>
        <w:t>Zoology</w:t>
      </w:r>
      <w:r w:rsidRPr="00D23480">
        <w:t xml:space="preserve">. Fall 2009. </w:t>
      </w:r>
      <w:r w:rsidR="00827543">
        <w:t>Supervisor: Dr. Ruth D. Gates</w:t>
      </w:r>
    </w:p>
    <w:p w14:paraId="52F192FE" w14:textId="559E02DE" w:rsidR="00675C2D" w:rsidRPr="00D23480" w:rsidRDefault="00675C2D" w:rsidP="00675C2D">
      <w:r w:rsidRPr="00D23480">
        <w:rPr>
          <w:b/>
        </w:rPr>
        <w:t>University of Hawaii, Manoa</w:t>
      </w:r>
      <w:r w:rsidRPr="00D23480">
        <w:t xml:space="preserve">, </w:t>
      </w:r>
      <w:r w:rsidRPr="008B5AA0">
        <w:rPr>
          <w:b/>
        </w:rPr>
        <w:t>M.S</w:t>
      </w:r>
      <w:r w:rsidRPr="00D23480">
        <w:t xml:space="preserve">., </w:t>
      </w:r>
      <w:r w:rsidRPr="00B14F69">
        <w:rPr>
          <w:b/>
          <w:i/>
        </w:rPr>
        <w:t>Zoology</w:t>
      </w:r>
      <w:r w:rsidRPr="00D23480">
        <w:t xml:space="preserve">. Fall 2007. </w:t>
      </w:r>
      <w:r w:rsidR="003454BC">
        <w:t>Supervisor: Dr. Ruth D. Gates</w:t>
      </w:r>
    </w:p>
    <w:p w14:paraId="18A0F491" w14:textId="64E93A69" w:rsidR="00675C2D" w:rsidRPr="00D23480" w:rsidRDefault="00675C2D" w:rsidP="00675C2D">
      <w:r w:rsidRPr="00D23480">
        <w:rPr>
          <w:b/>
          <w:bCs/>
        </w:rPr>
        <w:t>Duke University</w:t>
      </w:r>
      <w:r w:rsidR="00827543">
        <w:t>,</w:t>
      </w:r>
      <w:r w:rsidRPr="00D23480">
        <w:t xml:space="preserve"> </w:t>
      </w:r>
      <w:r w:rsidRPr="00CD65E4">
        <w:rPr>
          <w:b/>
        </w:rPr>
        <w:t>B.S</w:t>
      </w:r>
      <w:r w:rsidRPr="00D23480">
        <w:t xml:space="preserve">., </w:t>
      </w:r>
      <w:r w:rsidRPr="00B14F69">
        <w:rPr>
          <w:b/>
          <w:i/>
        </w:rPr>
        <w:t>Biology</w:t>
      </w:r>
      <w:r w:rsidRPr="00D23480">
        <w:t>. Fall 2003. GPA: 3.8/4.0 (</w:t>
      </w:r>
      <w:r w:rsidRPr="00D23480">
        <w:rPr>
          <w:i/>
        </w:rPr>
        <w:t>magna cum laude</w:t>
      </w:r>
      <w:r w:rsidRPr="00D23480">
        <w:t>)</w:t>
      </w:r>
    </w:p>
    <w:p w14:paraId="71D30D6E" w14:textId="77777777" w:rsidR="00675C2D" w:rsidRPr="00D23480" w:rsidRDefault="00675C2D" w:rsidP="00675C2D">
      <w:pPr>
        <w:pStyle w:val="Heading1"/>
        <w:rPr>
          <w:rFonts w:ascii="Times New Roman" w:hAnsi="Times New Roman"/>
          <w:sz w:val="24"/>
        </w:rPr>
      </w:pPr>
    </w:p>
    <w:p w14:paraId="48B71BFD" w14:textId="77777777" w:rsidR="00675C2D" w:rsidRPr="004C2ABF" w:rsidRDefault="00675C2D" w:rsidP="004C2ABF">
      <w:pPr>
        <w:pStyle w:val="Heading1"/>
        <w:ind w:firstLine="0"/>
        <w:rPr>
          <w:sz w:val="32"/>
        </w:rPr>
      </w:pPr>
      <w:r w:rsidRPr="004C2ABF">
        <w:rPr>
          <w:sz w:val="32"/>
        </w:rPr>
        <w:t>Postdoctoral research experience</w:t>
      </w:r>
    </w:p>
    <w:p w14:paraId="4E753C1B" w14:textId="5C826BC7" w:rsidR="000248D9" w:rsidRPr="000248D9" w:rsidRDefault="000248D9" w:rsidP="004C2ABF">
      <w:r w:rsidRPr="003D644A">
        <w:rPr>
          <w:b/>
        </w:rPr>
        <w:t>Living Oceans Foundation</w:t>
      </w:r>
      <w:r>
        <w:t xml:space="preserve">, </w:t>
      </w:r>
      <w:r>
        <w:rPr>
          <w:b/>
          <w:i/>
        </w:rPr>
        <w:t>National Museum of Marine Biology and Aquarium</w:t>
      </w:r>
      <w:r w:rsidRPr="00D23480">
        <w:rPr>
          <w:b/>
        </w:rPr>
        <w:t xml:space="preserve">, </w:t>
      </w:r>
      <w:r w:rsidRPr="00D23480">
        <w:rPr>
          <w:b/>
          <w:i/>
        </w:rPr>
        <w:t xml:space="preserve">Checheng, </w:t>
      </w:r>
      <w:r>
        <w:rPr>
          <w:b/>
          <w:i/>
        </w:rPr>
        <w:tab/>
      </w:r>
      <w:r w:rsidRPr="00D23480">
        <w:rPr>
          <w:b/>
          <w:i/>
        </w:rPr>
        <w:t>Taiwan</w:t>
      </w:r>
      <w:r w:rsidRPr="00D23480">
        <w:rPr>
          <w:b/>
        </w:rPr>
        <w:t xml:space="preserve">, </w:t>
      </w:r>
      <w:r w:rsidRPr="00D23480">
        <w:rPr>
          <w:i/>
        </w:rPr>
        <w:t>postdoctoral researcher</w:t>
      </w:r>
      <w:r>
        <w:rPr>
          <w:i/>
        </w:rPr>
        <w:t xml:space="preserve">, </w:t>
      </w:r>
      <w:r>
        <w:t xml:space="preserve">Jan. 2013-current. Conducting research aboard the </w:t>
      </w:r>
      <w:r w:rsidRPr="003D644A">
        <w:rPr>
          <w:i/>
        </w:rPr>
        <w:t xml:space="preserve">Golden </w:t>
      </w:r>
      <w:r>
        <w:rPr>
          <w:i/>
        </w:rPr>
        <w:tab/>
      </w:r>
      <w:r w:rsidRPr="003D644A">
        <w:rPr>
          <w:i/>
        </w:rPr>
        <w:t>Shadow</w:t>
      </w:r>
      <w:r>
        <w:t xml:space="preserve"> as part of the Global Reef Expedition to understand the genetic basis of coral stress. </w:t>
      </w:r>
    </w:p>
    <w:p w14:paraId="1866C553" w14:textId="77777777" w:rsidR="00D655B8" w:rsidRDefault="00675C2D" w:rsidP="004C2ABF">
      <w:r w:rsidRPr="00D655B8">
        <w:rPr>
          <w:b/>
        </w:rPr>
        <w:t>National Museum of Marine Biology and Aquarium</w:t>
      </w:r>
      <w:r w:rsidR="004C2ABF" w:rsidRPr="00D655B8">
        <w:rPr>
          <w:b/>
        </w:rPr>
        <w:t xml:space="preserve"> (NMMBA)</w:t>
      </w:r>
      <w:r w:rsidRPr="00D23480">
        <w:rPr>
          <w:b/>
        </w:rPr>
        <w:t xml:space="preserve">, </w:t>
      </w:r>
      <w:r w:rsidRPr="00D23480">
        <w:rPr>
          <w:b/>
          <w:i/>
        </w:rPr>
        <w:t>Checheng, Taiwan</w:t>
      </w:r>
      <w:r w:rsidRPr="00D23480">
        <w:rPr>
          <w:b/>
        </w:rPr>
        <w:t xml:space="preserve">, </w:t>
      </w:r>
      <w:r w:rsidRPr="00D23480">
        <w:t>Feb. 2010-</w:t>
      </w:r>
    </w:p>
    <w:p w14:paraId="6FDB3175" w14:textId="4F148F6B" w:rsidR="004C2ABF" w:rsidRDefault="00D655B8" w:rsidP="004C2ABF">
      <w:r>
        <w:t xml:space="preserve">            </w:t>
      </w:r>
      <w:r w:rsidR="000248D9">
        <w:t>Feb. 2012</w:t>
      </w:r>
      <w:r w:rsidR="00675C2D">
        <w:t>. Investigating</w:t>
      </w:r>
      <w:r w:rsidR="00675C2D" w:rsidRPr="00D23480">
        <w:t xml:space="preserve"> the physiological </w:t>
      </w:r>
      <w:r w:rsidR="00675C2D">
        <w:t xml:space="preserve">and sub-cellular </w:t>
      </w:r>
      <w:r w:rsidR="00675C2D" w:rsidRPr="00D23480">
        <w:t>im</w:t>
      </w:r>
      <w:r w:rsidR="00675C2D">
        <w:t>pacts of climate change on reef-</w:t>
      </w:r>
    </w:p>
    <w:p w14:paraId="47053B2E" w14:textId="77777777" w:rsidR="00675C2D" w:rsidRPr="004C2ABF" w:rsidRDefault="004C2ABF" w:rsidP="004C2ABF">
      <w:pPr>
        <w:rPr>
          <w:b/>
          <w:i/>
        </w:rPr>
      </w:pPr>
      <w:r>
        <w:t xml:space="preserve">            </w:t>
      </w:r>
      <w:r w:rsidR="00675C2D">
        <w:t>building</w:t>
      </w:r>
      <w:r w:rsidR="00675C2D" w:rsidRPr="00D23480">
        <w:t xml:space="preserve"> corals.</w:t>
      </w:r>
      <w:r>
        <w:t xml:space="preserve"> Supervisor: Dr. Chii-Shiarng Chen, NMMBA/National Sun Yat-Sen University</w:t>
      </w:r>
    </w:p>
    <w:p w14:paraId="2EBC4049" w14:textId="77777777" w:rsidR="004C2ABF" w:rsidRDefault="004C2ABF" w:rsidP="004C2ABF"/>
    <w:p w14:paraId="06FAEB91" w14:textId="77777777" w:rsidR="004C2ABF" w:rsidRPr="004C2ABF" w:rsidRDefault="004C2ABF" w:rsidP="004C2ABF">
      <w:pPr>
        <w:rPr>
          <w:b/>
          <w:sz w:val="32"/>
          <w:szCs w:val="32"/>
        </w:rPr>
      </w:pPr>
      <w:r w:rsidRPr="004C2ABF">
        <w:rPr>
          <w:b/>
          <w:sz w:val="32"/>
          <w:szCs w:val="32"/>
        </w:rPr>
        <w:t>Publications</w:t>
      </w:r>
    </w:p>
    <w:p w14:paraId="12D8C4ED" w14:textId="77777777" w:rsidR="000248D9" w:rsidRPr="00E830D7" w:rsidRDefault="000248D9" w:rsidP="000248D9">
      <w:r>
        <w:rPr>
          <w:b/>
        </w:rPr>
        <w:t>Mayfield AB</w:t>
      </w:r>
      <w:r>
        <w:t>, Wang YB, Chen CS, Chen SH, Lin CY (</w:t>
      </w:r>
      <w:r w:rsidRPr="00E830D7">
        <w:rPr>
          <w:highlight w:val="cyan"/>
        </w:rPr>
        <w:t>in prep.)</w:t>
      </w:r>
      <w:r>
        <w:t xml:space="preserve"> The transcriptome-level response of </w:t>
      </w:r>
      <w:r>
        <w:tab/>
        <w:t xml:space="preserve">the reef-building coral </w:t>
      </w:r>
      <w:r w:rsidRPr="00E830D7">
        <w:rPr>
          <w:i/>
        </w:rPr>
        <w:t>Pocillopora damicornis</w:t>
      </w:r>
      <w:r>
        <w:t xml:space="preserve"> to experimentally elevated seawater </w:t>
      </w:r>
      <w:r>
        <w:tab/>
        <w:t xml:space="preserve">temperatures. Target journal = </w:t>
      </w:r>
      <w:r w:rsidRPr="00444D36">
        <w:rPr>
          <w:i/>
        </w:rPr>
        <w:t>Molecular Ecology</w:t>
      </w:r>
    </w:p>
    <w:p w14:paraId="21076103" w14:textId="77777777" w:rsidR="000248D9" w:rsidRDefault="000248D9" w:rsidP="000248D9">
      <w:pPr>
        <w:rPr>
          <w:b/>
        </w:rPr>
      </w:pPr>
      <w:r>
        <w:rPr>
          <w:rFonts w:eastAsia="MS Mincho"/>
        </w:rPr>
        <w:t>Putnam HM</w:t>
      </w:r>
      <w:r w:rsidRPr="00E51174">
        <w:rPr>
          <w:rFonts w:eastAsia="MS Mincho"/>
        </w:rPr>
        <w:t xml:space="preserve">, </w:t>
      </w:r>
      <w:r>
        <w:rPr>
          <w:rFonts w:eastAsia="MS Mincho"/>
        </w:rPr>
        <w:t xml:space="preserve">Pochon X, Stat M, Yost DM, </w:t>
      </w:r>
      <w:r w:rsidRPr="00AC25CE">
        <w:rPr>
          <w:rFonts w:eastAsia="MS Mincho"/>
          <w:b/>
        </w:rPr>
        <w:t>Mayfield AB</w:t>
      </w:r>
      <w:r w:rsidRPr="00E51174">
        <w:rPr>
          <w:rFonts w:eastAsia="MS Mincho"/>
        </w:rPr>
        <w:t>, Gates RD</w:t>
      </w:r>
      <w:r>
        <w:rPr>
          <w:rFonts w:eastAsia="MS Mincho"/>
        </w:rPr>
        <w:t xml:space="preserve"> (</w:t>
      </w:r>
      <w:r w:rsidRPr="00C664ED">
        <w:rPr>
          <w:rFonts w:eastAsia="MS Mincho"/>
          <w:highlight w:val="cyan"/>
        </w:rPr>
        <w:t>in prep.</w:t>
      </w:r>
      <w:r w:rsidRPr="005F1984">
        <w:rPr>
          <w:rFonts w:eastAsia="MS Mincho"/>
        </w:rPr>
        <w:t>)</w:t>
      </w:r>
      <w:r>
        <w:rPr>
          <w:rFonts w:eastAsia="MS Mincho"/>
        </w:rPr>
        <w:t xml:space="preserve"> </w:t>
      </w:r>
      <w:r w:rsidRPr="00AC25CE">
        <w:rPr>
          <w:rFonts w:eastAsia="MS Mincho"/>
        </w:rPr>
        <w:t xml:space="preserve">Challenges and future </w:t>
      </w:r>
      <w:r>
        <w:rPr>
          <w:rFonts w:eastAsia="MS Mincho"/>
        </w:rPr>
        <w:tab/>
      </w:r>
      <w:r w:rsidRPr="00AC25CE">
        <w:rPr>
          <w:rFonts w:eastAsia="MS Mincho"/>
        </w:rPr>
        <w:t xml:space="preserve">direction for genetic delineation of </w:t>
      </w:r>
      <w:r w:rsidRPr="00AC25CE">
        <w:rPr>
          <w:rFonts w:eastAsia="MS Mincho"/>
          <w:i/>
        </w:rPr>
        <w:t>Symbiodinium</w:t>
      </w:r>
      <w:r w:rsidRPr="00AC25CE">
        <w:rPr>
          <w:rFonts w:eastAsia="MS Mincho"/>
        </w:rPr>
        <w:t xml:space="preserve"> using molecular tools and analyses</w:t>
      </w:r>
      <w:r>
        <w:rPr>
          <w:rFonts w:eastAsia="MS Mincho"/>
        </w:rPr>
        <w:t xml:space="preserve">. </w:t>
      </w:r>
      <w:r w:rsidRPr="00034BF6">
        <w:rPr>
          <w:rFonts w:eastAsia="MS Mincho"/>
          <w:b/>
          <w:i/>
        </w:rPr>
        <w:t xml:space="preserve">Invited </w:t>
      </w:r>
      <w:r w:rsidRPr="00034BF6">
        <w:rPr>
          <w:rFonts w:eastAsia="MS Mincho"/>
          <w:b/>
          <w:i/>
        </w:rPr>
        <w:tab/>
        <w:t>review</w:t>
      </w:r>
      <w:r>
        <w:rPr>
          <w:rFonts w:eastAsia="MS Mincho"/>
        </w:rPr>
        <w:t xml:space="preserve"> in </w:t>
      </w:r>
      <w:r w:rsidRPr="00AC25CE">
        <w:rPr>
          <w:rFonts w:eastAsia="MS Mincho"/>
          <w:i/>
        </w:rPr>
        <w:t>Coral Reefs</w:t>
      </w:r>
      <w:r w:rsidRPr="00E97358">
        <w:rPr>
          <w:b/>
        </w:rPr>
        <w:t xml:space="preserve"> </w:t>
      </w:r>
    </w:p>
    <w:p w14:paraId="33216A4F" w14:textId="77777777" w:rsidR="000248D9" w:rsidRDefault="000248D9" w:rsidP="000248D9">
      <w:r>
        <w:rPr>
          <w:b/>
        </w:rPr>
        <w:t>(18) Mayfield AB,</w:t>
      </w:r>
      <w:r w:rsidRPr="00034DBB">
        <w:t xml:space="preserve"> </w:t>
      </w:r>
      <w:r>
        <w:t xml:space="preserve">Chen YH, Dai CF, </w:t>
      </w:r>
      <w:r w:rsidRPr="00034DBB">
        <w:t>Chen CS</w:t>
      </w:r>
      <w:r>
        <w:t xml:space="preserve"> (</w:t>
      </w:r>
      <w:r w:rsidRPr="001743C0">
        <w:rPr>
          <w:highlight w:val="yellow"/>
        </w:rPr>
        <w:t>in review</w:t>
      </w:r>
      <w:r>
        <w:t xml:space="preserve">) The complex, sub-cellular response of the </w:t>
      </w:r>
      <w:r>
        <w:tab/>
        <w:t xml:space="preserve">Indo-Pacific reef coral </w:t>
      </w:r>
      <w:r w:rsidRPr="00793E33">
        <w:rPr>
          <w:i/>
        </w:rPr>
        <w:t>Seriatopora hystrix</w:t>
      </w:r>
      <w:r>
        <w:t xml:space="preserve"> to changes in temperature. </w:t>
      </w:r>
      <w:r>
        <w:rPr>
          <w:i/>
        </w:rPr>
        <w:t>PLoS ONE</w:t>
      </w:r>
    </w:p>
    <w:p w14:paraId="23F837B6" w14:textId="77777777" w:rsidR="000248D9" w:rsidRPr="001739C2" w:rsidRDefault="000248D9" w:rsidP="00024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rPr>
        <w:t>(17</w:t>
      </w:r>
      <w:r w:rsidRPr="001739C2">
        <w:rPr>
          <w:b/>
        </w:rPr>
        <w:t>) Mayfield AB,</w:t>
      </w:r>
      <w:r w:rsidRPr="001739C2">
        <w:t xml:space="preserve"> Hsiao YY, Chen HK, Chen CS (</w:t>
      </w:r>
      <w:r w:rsidRPr="001739C2">
        <w:rPr>
          <w:highlight w:val="magenta"/>
        </w:rPr>
        <w:t>accepted</w:t>
      </w:r>
      <w:r w:rsidRPr="001739C2">
        <w:t xml:space="preserve">) Rubisco expression in the dinoflagellate </w:t>
      </w:r>
    </w:p>
    <w:p w14:paraId="047E00E3" w14:textId="77777777" w:rsidR="000248D9" w:rsidRDefault="000248D9" w:rsidP="000248D9">
      <w:pPr>
        <w:rPr>
          <w:b/>
        </w:rPr>
      </w:pPr>
      <w:r w:rsidRPr="001739C2">
        <w:rPr>
          <w:i/>
        </w:rPr>
        <w:tab/>
        <w:t>Symbiodinium</w:t>
      </w:r>
      <w:r w:rsidRPr="001739C2">
        <w:t xml:space="preserve"> sp. is influenced by both photoperiod and endosymbiotic lifestyle. </w:t>
      </w:r>
      <w:r w:rsidRPr="001739C2">
        <w:rPr>
          <w:i/>
        </w:rPr>
        <w:t xml:space="preserve">Marine </w:t>
      </w:r>
      <w:r w:rsidRPr="001739C2">
        <w:rPr>
          <w:i/>
        </w:rPr>
        <w:tab/>
        <w:t>Biotechnology</w:t>
      </w:r>
      <w:r w:rsidRPr="001739C2">
        <w:rPr>
          <w:b/>
        </w:rPr>
        <w:t xml:space="preserve"> </w:t>
      </w:r>
    </w:p>
    <w:p w14:paraId="70F4A7AE" w14:textId="77777777" w:rsidR="000248D9" w:rsidRPr="005F1984" w:rsidRDefault="000248D9" w:rsidP="000248D9">
      <w:pPr>
        <w:rPr>
          <w:rFonts w:eastAsia="MS Mincho"/>
          <w:i/>
        </w:rPr>
      </w:pPr>
      <w:r>
        <w:rPr>
          <w:b/>
        </w:rPr>
        <w:t xml:space="preserve">(16) </w:t>
      </w:r>
      <w:r w:rsidRPr="0060393B">
        <w:rPr>
          <w:b/>
        </w:rPr>
        <w:t>Mayfield AB</w:t>
      </w:r>
      <w:r w:rsidRPr="0060393B">
        <w:t>, Fan TY, Chen CS (</w:t>
      </w:r>
      <w:r w:rsidRPr="001739C2">
        <w:rPr>
          <w:highlight w:val="magenta"/>
        </w:rPr>
        <w:t>accepted</w:t>
      </w:r>
      <w:r w:rsidRPr="0060393B">
        <w:t xml:space="preserve">) The physiological impact of </w:t>
      </w:r>
      <w:r w:rsidRPr="0060393B">
        <w:rPr>
          <w:i/>
        </w:rPr>
        <w:t>ex situ</w:t>
      </w:r>
      <w:r w:rsidRPr="0060393B">
        <w:t xml:space="preserve"> transplantation on </w:t>
      </w:r>
      <w:r>
        <w:tab/>
      </w:r>
      <w:r w:rsidRPr="0060393B">
        <w:t xml:space="preserve">the Taiwanese reef-building coral </w:t>
      </w:r>
      <w:r w:rsidRPr="0060393B">
        <w:rPr>
          <w:i/>
        </w:rPr>
        <w:t>Seriatopora hystrix</w:t>
      </w:r>
      <w:r>
        <w:t xml:space="preserve">. </w:t>
      </w:r>
      <w:r w:rsidRPr="00E97358">
        <w:rPr>
          <w:i/>
        </w:rPr>
        <w:t xml:space="preserve">Journal of </w:t>
      </w:r>
      <w:r w:rsidRPr="001739C2">
        <w:rPr>
          <w:i/>
        </w:rPr>
        <w:t>Marine Biology</w:t>
      </w:r>
    </w:p>
    <w:p w14:paraId="74D1A649" w14:textId="77777777" w:rsidR="000248D9" w:rsidRPr="001739C2" w:rsidRDefault="000248D9" w:rsidP="000248D9">
      <w:pPr>
        <w:rPr>
          <w:b/>
        </w:rPr>
      </w:pPr>
      <w:r w:rsidRPr="001739C2">
        <w:rPr>
          <w:b/>
        </w:rPr>
        <w:t xml:space="preserve">(15) </w:t>
      </w:r>
      <w:r w:rsidRPr="001739C2">
        <w:rPr>
          <w:b/>
          <w:bCs/>
        </w:rPr>
        <w:t xml:space="preserve">Mayfield AB, </w:t>
      </w:r>
      <w:r w:rsidRPr="001739C2">
        <w:rPr>
          <w:bCs/>
        </w:rPr>
        <w:t>Fan TY, Chen CS (</w:t>
      </w:r>
      <w:r w:rsidRPr="001739C2">
        <w:rPr>
          <w:highlight w:val="magenta"/>
        </w:rPr>
        <w:t>accepted</w:t>
      </w:r>
      <w:r w:rsidRPr="001739C2">
        <w:rPr>
          <w:bCs/>
        </w:rPr>
        <w:t xml:space="preserve">) </w:t>
      </w:r>
      <w:r w:rsidRPr="001739C2">
        <w:t>Real-time PCR-</w:t>
      </w:r>
      <w:r>
        <w:t xml:space="preserve">based gene expression analysis </w:t>
      </w:r>
      <w:r w:rsidRPr="001739C2">
        <w:t xml:space="preserve">in the </w:t>
      </w:r>
      <w:r>
        <w:tab/>
      </w:r>
      <w:r w:rsidRPr="001739C2">
        <w:t xml:space="preserve">model reef-building coral </w:t>
      </w:r>
      <w:r w:rsidRPr="001739C2">
        <w:rPr>
          <w:i/>
        </w:rPr>
        <w:t>Pocillopora damicornis</w:t>
      </w:r>
      <w:r w:rsidRPr="001739C2">
        <w:t>: insight from a salinity stress</w:t>
      </w:r>
      <w:r>
        <w:t xml:space="preserve"> </w:t>
      </w:r>
      <w:r w:rsidRPr="001739C2">
        <w:t>study.</w:t>
      </w:r>
      <w:r>
        <w:rPr>
          <w:bCs/>
        </w:rPr>
        <w:t xml:space="preserve"> </w:t>
      </w:r>
      <w:r w:rsidRPr="001739C2">
        <w:rPr>
          <w:bCs/>
          <w:i/>
        </w:rPr>
        <w:t>Platax</w:t>
      </w:r>
    </w:p>
    <w:p w14:paraId="29E523E6" w14:textId="77777777" w:rsidR="000248D9" w:rsidRPr="001739C2" w:rsidRDefault="000248D9" w:rsidP="000248D9">
      <w:pPr>
        <w:adjustRightInd w:val="0"/>
        <w:snapToGrid w:val="0"/>
      </w:pPr>
      <w:r w:rsidRPr="001739C2">
        <w:rPr>
          <w:b/>
        </w:rPr>
        <w:t xml:space="preserve">(14) </w:t>
      </w:r>
      <w:r w:rsidRPr="001739C2">
        <w:t>Wang LH, Lee</w:t>
      </w:r>
      <w:r w:rsidRPr="001739C2">
        <w:rPr>
          <w:vertAlign w:val="superscript"/>
        </w:rPr>
        <w:t xml:space="preserve"> </w:t>
      </w:r>
      <w:r w:rsidRPr="001739C2">
        <w:t>HH, Fang</w:t>
      </w:r>
      <w:r w:rsidRPr="001739C2">
        <w:rPr>
          <w:vertAlign w:val="superscript"/>
        </w:rPr>
        <w:t xml:space="preserve"> </w:t>
      </w:r>
      <w:r w:rsidRPr="001739C2">
        <w:t xml:space="preserve">LS, </w:t>
      </w:r>
      <w:r w:rsidRPr="001739C2">
        <w:rPr>
          <w:b/>
        </w:rPr>
        <w:t>Mayfield</w:t>
      </w:r>
      <w:r w:rsidRPr="001739C2">
        <w:rPr>
          <w:b/>
          <w:vertAlign w:val="superscript"/>
        </w:rPr>
        <w:t xml:space="preserve"> </w:t>
      </w:r>
      <w:r w:rsidRPr="001739C2">
        <w:rPr>
          <w:b/>
        </w:rPr>
        <w:t>AB</w:t>
      </w:r>
      <w:r w:rsidRPr="001739C2">
        <w:t>, Chen CS (</w:t>
      </w:r>
      <w:r w:rsidRPr="001739C2">
        <w:rPr>
          <w:highlight w:val="magenta"/>
        </w:rPr>
        <w:t>accepted</w:t>
      </w:r>
      <w:r w:rsidRPr="001739C2">
        <w:t xml:space="preserve">) Normal fatty acid and </w:t>
      </w:r>
      <w:r w:rsidRPr="001739C2">
        <w:tab/>
        <w:t xml:space="preserve">phospholipid syntheses are prerequisites for the cell cycle of </w:t>
      </w:r>
      <w:r w:rsidRPr="001739C2">
        <w:rPr>
          <w:i/>
        </w:rPr>
        <w:t>Symbiodinium</w:t>
      </w:r>
      <w:r w:rsidRPr="001739C2">
        <w:t xml:space="preserve"> and their </w:t>
      </w:r>
      <w:r w:rsidRPr="001739C2">
        <w:tab/>
        <w:t>endosymbiosis with sea anemones</w:t>
      </w:r>
      <w:r w:rsidRPr="001739C2">
        <w:rPr>
          <w:bCs/>
        </w:rPr>
        <w:t xml:space="preserve">. </w:t>
      </w:r>
      <w:r w:rsidRPr="001739C2">
        <w:rPr>
          <w:bCs/>
          <w:i/>
        </w:rPr>
        <w:t>PLoS ONE</w:t>
      </w:r>
    </w:p>
    <w:p w14:paraId="569EFF40" w14:textId="77777777" w:rsidR="000248D9" w:rsidRPr="001739C2" w:rsidRDefault="000248D9" w:rsidP="000248D9">
      <w:r w:rsidRPr="001739C2">
        <w:rPr>
          <w:b/>
        </w:rPr>
        <w:t>(13) Mayfield AB</w:t>
      </w:r>
      <w:r w:rsidRPr="001739C2">
        <w:t>, Fan TY, Chen CS (</w:t>
      </w:r>
      <w:r w:rsidRPr="001739C2">
        <w:rPr>
          <w:highlight w:val="magenta"/>
        </w:rPr>
        <w:t>accepted</w:t>
      </w:r>
      <w:r w:rsidRPr="001739C2">
        <w:t xml:space="preserve">) Physiological acclimation to elevated temperature in </w:t>
      </w:r>
      <w:r w:rsidRPr="001739C2">
        <w:tab/>
        <w:t xml:space="preserve">a reef-building coral from an upwelling environment. </w:t>
      </w:r>
      <w:r w:rsidRPr="001739C2">
        <w:rPr>
          <w:i/>
        </w:rPr>
        <w:t>Coral Reefs</w:t>
      </w:r>
      <w:r>
        <w:rPr>
          <w:i/>
        </w:rPr>
        <w:t xml:space="preserve"> </w:t>
      </w:r>
      <w:r>
        <w:t xml:space="preserve">doi: </w:t>
      </w:r>
      <w:r w:rsidRPr="0016096F">
        <w:rPr>
          <w:bCs/>
        </w:rPr>
        <w:t>10.1007/s00338-013-</w:t>
      </w:r>
      <w:r>
        <w:rPr>
          <w:bCs/>
        </w:rPr>
        <w:tab/>
      </w:r>
      <w:r w:rsidRPr="0016096F">
        <w:rPr>
          <w:bCs/>
        </w:rPr>
        <w:t>1067-4</w:t>
      </w:r>
    </w:p>
    <w:p w14:paraId="2CB32C24" w14:textId="77777777" w:rsidR="000248D9" w:rsidRPr="00796E27" w:rsidRDefault="000248D9" w:rsidP="000248D9">
      <w:pPr>
        <w:pStyle w:val="Default"/>
        <w:ind w:left="720" w:hanging="720"/>
        <w:rPr>
          <w:rFonts w:ascii="Times New Roman" w:cs="Times New Roman"/>
          <w:color w:val="auto"/>
        </w:rPr>
      </w:pPr>
      <w:r w:rsidRPr="004B52CC">
        <w:rPr>
          <w:rFonts w:ascii="Times New Roman" w:cs="Times New Roman"/>
          <w:b/>
          <w:color w:val="auto"/>
        </w:rPr>
        <w:t>(12)</w:t>
      </w:r>
      <w:r>
        <w:rPr>
          <w:rFonts w:ascii="Times New Roman" w:cs="Times New Roman"/>
          <w:color w:val="auto"/>
        </w:rPr>
        <w:t xml:space="preserve"> </w:t>
      </w:r>
      <w:r w:rsidRPr="00796E27">
        <w:rPr>
          <w:rFonts w:ascii="Times New Roman" w:cs="Times New Roman"/>
          <w:color w:val="auto"/>
        </w:rPr>
        <w:t>Doo</w:t>
      </w:r>
      <w:r>
        <w:rPr>
          <w:rFonts w:ascii="Times New Roman" w:cs="Times New Roman"/>
          <w:color w:val="auto"/>
        </w:rPr>
        <w:t xml:space="preserve"> SS, </w:t>
      </w:r>
      <w:r w:rsidRPr="00796E27">
        <w:rPr>
          <w:rFonts w:ascii="Times New Roman" w:cs="Times New Roman"/>
          <w:b/>
          <w:color w:val="auto"/>
        </w:rPr>
        <w:t>Mayfield AB</w:t>
      </w:r>
      <w:r>
        <w:rPr>
          <w:rFonts w:ascii="Times New Roman" w:cs="Times New Roman"/>
          <w:color w:val="auto"/>
        </w:rPr>
        <w:t>, Nguyen HD, Chen HK (</w:t>
      </w:r>
      <w:r w:rsidRPr="00777323">
        <w:rPr>
          <w:rFonts w:ascii="Times New Roman" w:cs="Times New Roman"/>
          <w:color w:val="auto"/>
          <w:highlight w:val="magenta"/>
        </w:rPr>
        <w:t>accepted</w:t>
      </w:r>
      <w:r>
        <w:rPr>
          <w:rFonts w:ascii="Times New Roman" w:cs="Times New Roman"/>
          <w:color w:val="auto"/>
        </w:rPr>
        <w:t>) Protein analysis in large benthic foraminifera. Invited book chapter in:</w:t>
      </w:r>
      <w:r w:rsidRPr="00796E27">
        <w:rPr>
          <w:rFonts w:ascii="Times New Roman" w:cs="Times New Roman"/>
          <w:color w:val="auto"/>
        </w:rPr>
        <w:t xml:space="preserve"> </w:t>
      </w:r>
      <w:r w:rsidRPr="00796E27">
        <w:rPr>
          <w:rFonts w:ascii="Times New Roman" w:cs="Times New Roman"/>
          <w:i/>
        </w:rPr>
        <w:t>Experimental Approaches in Foraminifera: Collection, Maintenance and Experiments</w:t>
      </w:r>
      <w:r>
        <w:rPr>
          <w:rFonts w:ascii="Times New Roman" w:cs="Times New Roman"/>
        </w:rPr>
        <w:t xml:space="preserve">. Editors: Hiroshi Kitazato and Joan Bernhard. </w:t>
      </w:r>
    </w:p>
    <w:p w14:paraId="70B13E83" w14:textId="77777777" w:rsidR="000248D9" w:rsidRPr="00FA1F59" w:rsidRDefault="000248D9" w:rsidP="000248D9">
      <w:pPr>
        <w:widowControl w:val="0"/>
        <w:numPr>
          <w:ilvl w:val="0"/>
          <w:numId w:val="1"/>
        </w:numPr>
        <w:tabs>
          <w:tab w:val="left" w:pos="220"/>
          <w:tab w:val="left" w:pos="720"/>
        </w:tabs>
        <w:autoSpaceDE w:val="0"/>
        <w:autoSpaceDN w:val="0"/>
        <w:adjustRightInd w:val="0"/>
        <w:ind w:hanging="720"/>
      </w:pPr>
      <w:r>
        <w:rPr>
          <w:b/>
        </w:rPr>
        <w:t xml:space="preserve">(11) </w:t>
      </w:r>
      <w:r w:rsidRPr="001F3ADC">
        <w:t>Putnam HP,</w:t>
      </w:r>
      <w:r w:rsidRPr="001F3ADC">
        <w:rPr>
          <w:b/>
        </w:rPr>
        <w:t xml:space="preserve"> Mayfield AB</w:t>
      </w:r>
      <w:r w:rsidRPr="001F3ADC">
        <w:t>, Fan TY, Chen CS, Gates RD (</w:t>
      </w:r>
      <w:r w:rsidRPr="000A4F1B">
        <w:t>2013</w:t>
      </w:r>
      <w:r w:rsidRPr="001F3ADC">
        <w:t xml:space="preserve">) </w:t>
      </w:r>
      <w:r w:rsidRPr="002C5FB9">
        <w:rPr>
          <w:color w:val="000000"/>
        </w:rPr>
        <w:t xml:space="preserve">The physiological and molecular responses of larvae from the reef-building coral </w:t>
      </w:r>
      <w:r w:rsidRPr="002C5FB9">
        <w:rPr>
          <w:i/>
          <w:color w:val="000000"/>
        </w:rPr>
        <w:t>Pocillopora damicornis</w:t>
      </w:r>
      <w:r w:rsidRPr="002C5FB9">
        <w:rPr>
          <w:color w:val="000000"/>
        </w:rPr>
        <w:t xml:space="preserve"> exposed to near-future increases in temperature and </w:t>
      </w:r>
      <w:r w:rsidRPr="002C5FB9">
        <w:rPr>
          <w:i/>
          <w:color w:val="000000"/>
        </w:rPr>
        <w:t>p</w:t>
      </w:r>
      <w:r w:rsidRPr="002C5FB9">
        <w:rPr>
          <w:color w:val="000000"/>
        </w:rPr>
        <w:t>CO</w:t>
      </w:r>
      <w:r w:rsidRPr="002C5FB9">
        <w:rPr>
          <w:color w:val="000000"/>
          <w:vertAlign w:val="subscript"/>
        </w:rPr>
        <w:t>2</w:t>
      </w:r>
      <w:r>
        <w:rPr>
          <w:color w:val="000000"/>
        </w:rPr>
        <w:t>.</w:t>
      </w:r>
      <w:r w:rsidRPr="001F3ADC">
        <w:t xml:space="preserve"> </w:t>
      </w:r>
      <w:r w:rsidRPr="001F3ADC">
        <w:rPr>
          <w:i/>
        </w:rPr>
        <w:t>Marine Biology</w:t>
      </w:r>
      <w:r>
        <w:t xml:space="preserve"> 160: 2157-2173</w:t>
      </w:r>
    </w:p>
    <w:p w14:paraId="5AB814D6" w14:textId="77777777" w:rsidR="000248D9" w:rsidRPr="007F0C49" w:rsidRDefault="000248D9" w:rsidP="000248D9">
      <w:pPr>
        <w:widowControl w:val="0"/>
        <w:numPr>
          <w:ilvl w:val="0"/>
          <w:numId w:val="1"/>
        </w:numPr>
        <w:tabs>
          <w:tab w:val="left" w:pos="220"/>
          <w:tab w:val="left" w:pos="720"/>
        </w:tabs>
        <w:autoSpaceDE w:val="0"/>
        <w:autoSpaceDN w:val="0"/>
        <w:adjustRightInd w:val="0"/>
        <w:ind w:hanging="720"/>
      </w:pPr>
      <w:r w:rsidRPr="00FA1F59">
        <w:rPr>
          <w:b/>
          <w:bCs/>
        </w:rPr>
        <w:t>(10)</w:t>
      </w:r>
      <w:r>
        <w:rPr>
          <w:bCs/>
        </w:rPr>
        <w:t xml:space="preserve"> </w:t>
      </w:r>
      <w:r w:rsidRPr="00FB415C">
        <w:rPr>
          <w:b/>
        </w:rPr>
        <w:t>Mayfield AB</w:t>
      </w:r>
      <w:r>
        <w:t xml:space="preserve">, Chen M, Meng PJ, Lin HJ, Chen CS, Liu </w:t>
      </w:r>
      <w:r w:rsidRPr="001F3ADC">
        <w:t>PJ (</w:t>
      </w:r>
      <w:r w:rsidRPr="00FA1F59">
        <w:t>2013</w:t>
      </w:r>
      <w:r w:rsidRPr="001F3ADC">
        <w:t xml:space="preserve">) The physiological response of the reef coral </w:t>
      </w:r>
      <w:r w:rsidRPr="001F3ADC">
        <w:rPr>
          <w:i/>
        </w:rPr>
        <w:t>Pocillopora damicornis</w:t>
      </w:r>
      <w:r w:rsidRPr="001F3ADC">
        <w:t xml:space="preserve"> to elevated temperature: results from coral reef mesocosm experiments in Southern Taiwan. </w:t>
      </w:r>
      <w:r w:rsidRPr="001F3ADC">
        <w:rPr>
          <w:i/>
        </w:rPr>
        <w:t>Marine Environmental Res</w:t>
      </w:r>
      <w:r>
        <w:rPr>
          <w:i/>
        </w:rPr>
        <w:t xml:space="preserve">earch </w:t>
      </w:r>
      <w:r>
        <w:rPr>
          <w:rFonts w:eastAsia="Arial Unicode MS"/>
        </w:rPr>
        <w:t>86: 1-11</w:t>
      </w:r>
    </w:p>
    <w:p w14:paraId="63042949" w14:textId="77777777" w:rsidR="000248D9" w:rsidRPr="001F3ADC" w:rsidRDefault="000248D9" w:rsidP="00024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3ADC">
        <w:rPr>
          <w:b/>
        </w:rPr>
        <w:t>(9) Mayfield AB</w:t>
      </w:r>
      <w:r w:rsidRPr="001F3ADC">
        <w:t>, Hsiao, YY, Fan TY, Chen CS (</w:t>
      </w:r>
      <w:r>
        <w:t>2012</w:t>
      </w:r>
      <w:r w:rsidRPr="001F3ADC">
        <w:t xml:space="preserve">) Temporal variation in RNA/DNA and </w:t>
      </w:r>
    </w:p>
    <w:p w14:paraId="31B0C3AA" w14:textId="77777777" w:rsidR="000248D9" w:rsidRPr="001F3ADC" w:rsidRDefault="000248D9" w:rsidP="00024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3ADC">
        <w:tab/>
        <w:t xml:space="preserve">   protein/DNA ratios in four anthozoan-dinoflagellate endosymbioses of the Indo-Pacific: </w:t>
      </w:r>
    </w:p>
    <w:p w14:paraId="654F2B0B" w14:textId="77777777" w:rsidR="000248D9" w:rsidRPr="00C2743D" w:rsidRDefault="000248D9" w:rsidP="00024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F3ADC">
        <w:tab/>
        <w:t xml:space="preserve">   implications for molecular diagnostics. </w:t>
      </w:r>
      <w:r w:rsidRPr="001F3ADC">
        <w:rPr>
          <w:i/>
        </w:rPr>
        <w:t xml:space="preserve">Platax </w:t>
      </w:r>
      <w:r>
        <w:t>9: 1-24</w:t>
      </w:r>
    </w:p>
    <w:p w14:paraId="2933407B" w14:textId="77777777" w:rsidR="000248D9" w:rsidRPr="001F3ADC" w:rsidRDefault="000248D9" w:rsidP="000248D9">
      <w:r w:rsidRPr="001F3ADC">
        <w:rPr>
          <w:b/>
        </w:rPr>
        <w:t>(8) Mayfield AB</w:t>
      </w:r>
      <w:r w:rsidRPr="001F3ADC">
        <w:t>, Chan PH, Putnam HP, Chen CS, Fan TY (</w:t>
      </w:r>
      <w:r>
        <w:t>2012</w:t>
      </w:r>
      <w:r w:rsidRPr="001F3ADC">
        <w:t xml:space="preserve">) The effects of a variable </w:t>
      </w:r>
    </w:p>
    <w:p w14:paraId="2E3D6F59" w14:textId="77777777" w:rsidR="000248D9" w:rsidRPr="009D5DF6" w:rsidRDefault="000248D9" w:rsidP="000248D9">
      <w:pPr>
        <w:ind w:left="720"/>
      </w:pPr>
      <w:r w:rsidRPr="001F3ADC">
        <w:t xml:space="preserve">temperature regime on the physiology of the reef-building coral </w:t>
      </w:r>
      <w:r w:rsidRPr="001F3ADC">
        <w:rPr>
          <w:i/>
        </w:rPr>
        <w:t>Seriatopora hystrix</w:t>
      </w:r>
      <w:r w:rsidRPr="001F3ADC">
        <w:t xml:space="preserve">: results from a laboratory-based reciprocal transplant. </w:t>
      </w:r>
      <w:r w:rsidRPr="001F3ADC">
        <w:rPr>
          <w:i/>
        </w:rPr>
        <w:t>The</w:t>
      </w:r>
      <w:r w:rsidRPr="001F3ADC">
        <w:t xml:space="preserve"> </w:t>
      </w:r>
      <w:r w:rsidRPr="001F3ADC">
        <w:rPr>
          <w:i/>
        </w:rPr>
        <w:t>Journal</w:t>
      </w:r>
      <w:r>
        <w:rPr>
          <w:i/>
        </w:rPr>
        <w:t xml:space="preserve"> of</w:t>
      </w:r>
      <w:r w:rsidRPr="006913BB">
        <w:rPr>
          <w:i/>
        </w:rPr>
        <w:t xml:space="preserve"> Exp</w:t>
      </w:r>
      <w:r>
        <w:rPr>
          <w:i/>
        </w:rPr>
        <w:t>erimental</w:t>
      </w:r>
      <w:r w:rsidRPr="006913BB">
        <w:rPr>
          <w:i/>
        </w:rPr>
        <w:t xml:space="preserve"> Biol</w:t>
      </w:r>
      <w:r>
        <w:rPr>
          <w:i/>
        </w:rPr>
        <w:t>ogy</w:t>
      </w:r>
      <w:r>
        <w:t xml:space="preserve"> 215: 4183-4195</w:t>
      </w:r>
    </w:p>
    <w:p w14:paraId="05E579CF" w14:textId="77777777" w:rsidR="000248D9" w:rsidRDefault="000248D9" w:rsidP="00024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Pr>
          <w:b/>
        </w:rPr>
        <w:t xml:space="preserve">(7) </w:t>
      </w:r>
      <w:r>
        <w:t xml:space="preserve">Doo SS, </w:t>
      </w:r>
      <w:r w:rsidRPr="00B779BB">
        <w:rPr>
          <w:b/>
        </w:rPr>
        <w:t>Mayfield AB</w:t>
      </w:r>
      <w:r>
        <w:t>, Byrne M, Chen HK, Nguyen H, Fan TY (2012)</w:t>
      </w:r>
      <w:r>
        <w:rPr>
          <w:rFonts w:ascii="Times" w:hAnsi="Times"/>
          <w:vertAlign w:val="superscript"/>
        </w:rPr>
        <w:t xml:space="preserve"> </w:t>
      </w:r>
      <w:r>
        <w:rPr>
          <w:rFonts w:ascii="Times" w:hAnsi="Times"/>
        </w:rPr>
        <w:t xml:space="preserve">Reduced expression of the </w:t>
      </w:r>
    </w:p>
    <w:p w14:paraId="4F7EB0D2" w14:textId="77777777" w:rsidR="000248D9" w:rsidRPr="00A04E90" w:rsidRDefault="000248D9" w:rsidP="000248D9">
      <w:pPr>
        <w:ind w:left="720"/>
        <w:rPr>
          <w:rFonts w:ascii="Times" w:hAnsi="Times"/>
          <w:vertAlign w:val="superscript"/>
        </w:rPr>
      </w:pPr>
      <w:r>
        <w:rPr>
          <w:rFonts w:ascii="Times" w:hAnsi="Times"/>
        </w:rPr>
        <w:t xml:space="preserve">rate-limiting carbon fixation enzyme RuBisCO in the benthic foraminifer </w:t>
      </w:r>
      <w:r>
        <w:rPr>
          <w:rFonts w:ascii="Times" w:hAnsi="Times"/>
          <w:i/>
        </w:rPr>
        <w:t>Baculogypsina sphaerulata</w:t>
      </w:r>
      <w:r>
        <w:rPr>
          <w:rFonts w:ascii="Times" w:hAnsi="Times"/>
        </w:rPr>
        <w:t xml:space="preserve"> holobiont in response to heat shock. </w:t>
      </w:r>
      <w:r w:rsidRPr="00790988">
        <w:rPr>
          <w:i/>
        </w:rPr>
        <w:t>Journal of</w:t>
      </w:r>
      <w:r w:rsidRPr="00CF2CEC">
        <w:rPr>
          <w:i/>
        </w:rPr>
        <w:t xml:space="preserve"> Exp</w:t>
      </w:r>
      <w:r>
        <w:rPr>
          <w:i/>
        </w:rPr>
        <w:t>erimental</w:t>
      </w:r>
      <w:r w:rsidRPr="00CF2CEC">
        <w:rPr>
          <w:i/>
        </w:rPr>
        <w:t xml:space="preserve"> Mar</w:t>
      </w:r>
      <w:r>
        <w:rPr>
          <w:i/>
        </w:rPr>
        <w:t>ine</w:t>
      </w:r>
      <w:r w:rsidRPr="00CF2CEC">
        <w:rPr>
          <w:i/>
        </w:rPr>
        <w:t xml:space="preserve"> Biol</w:t>
      </w:r>
      <w:r>
        <w:rPr>
          <w:i/>
        </w:rPr>
        <w:t>ogy and</w:t>
      </w:r>
      <w:r w:rsidRPr="00CF2CEC">
        <w:rPr>
          <w:i/>
        </w:rPr>
        <w:t xml:space="preserve"> Ecol</w:t>
      </w:r>
      <w:r>
        <w:rPr>
          <w:i/>
        </w:rPr>
        <w:t xml:space="preserve">ogy </w:t>
      </w:r>
      <w:r>
        <w:t>430-431: 63-67</w:t>
      </w:r>
    </w:p>
    <w:p w14:paraId="4A525216" w14:textId="77777777" w:rsidR="000248D9" w:rsidRDefault="000248D9" w:rsidP="000248D9">
      <w:pPr>
        <w:rPr>
          <w:rFonts w:eastAsia="PMingLiU"/>
          <w:lang w:eastAsia="zh-HK"/>
        </w:rPr>
      </w:pPr>
      <w:r>
        <w:rPr>
          <w:rFonts w:eastAsia="PMingLiU"/>
          <w:b/>
          <w:lang w:eastAsia="zh-HK"/>
        </w:rPr>
        <w:t xml:space="preserve">(6) </w:t>
      </w:r>
      <w:r>
        <w:rPr>
          <w:rFonts w:eastAsia="PMingLiU"/>
          <w:lang w:eastAsia="zh-HK"/>
        </w:rPr>
        <w:t xml:space="preserve">Chen WNU, Kang HJ, Weis VM, </w:t>
      </w:r>
      <w:r w:rsidRPr="00E50110">
        <w:rPr>
          <w:rFonts w:eastAsia="PMingLiU"/>
          <w:b/>
          <w:lang w:eastAsia="zh-HK"/>
        </w:rPr>
        <w:t>Mayfield AB</w:t>
      </w:r>
      <w:r>
        <w:rPr>
          <w:rFonts w:eastAsia="PMingLiU"/>
          <w:lang w:eastAsia="zh-HK"/>
        </w:rPr>
        <w:t xml:space="preserve">, Fang LS Chen CS (2012) Diel rhythmicity of lipid </w:t>
      </w:r>
    </w:p>
    <w:p w14:paraId="5324021D" w14:textId="77777777" w:rsidR="000248D9" w:rsidRPr="002805F3" w:rsidRDefault="000248D9" w:rsidP="000248D9">
      <w:pPr>
        <w:ind w:left="720"/>
        <w:rPr>
          <w:rFonts w:eastAsia="PMingLiU"/>
          <w:lang w:eastAsia="zh-HK"/>
        </w:rPr>
      </w:pPr>
      <w:r>
        <w:rPr>
          <w:rFonts w:eastAsia="PMingLiU"/>
          <w:lang w:eastAsia="zh-HK"/>
        </w:rPr>
        <w:t>body formation in a coral-</w:t>
      </w:r>
      <w:r w:rsidRPr="00E50110">
        <w:rPr>
          <w:rFonts w:eastAsia="PMingLiU"/>
          <w:i/>
          <w:lang w:eastAsia="zh-HK"/>
        </w:rPr>
        <w:t>Symbiodinium</w:t>
      </w:r>
      <w:r>
        <w:rPr>
          <w:rFonts w:eastAsia="PMingLiU"/>
          <w:lang w:eastAsia="zh-HK"/>
        </w:rPr>
        <w:t xml:space="preserve"> endosymbiosis. </w:t>
      </w:r>
      <w:r>
        <w:rPr>
          <w:rFonts w:eastAsia="PMingLiU"/>
          <w:i/>
          <w:lang w:eastAsia="zh-HK"/>
        </w:rPr>
        <w:t xml:space="preserve">Coral Reefs </w:t>
      </w:r>
      <w:r>
        <w:rPr>
          <w:rFonts w:eastAsia="PMingLiU"/>
          <w:lang w:eastAsia="zh-HK"/>
        </w:rPr>
        <w:t>31: 521-534</w:t>
      </w:r>
    </w:p>
    <w:p w14:paraId="2771F07F" w14:textId="77777777" w:rsidR="000248D9" w:rsidRDefault="000248D9" w:rsidP="000248D9">
      <w:pPr>
        <w:rPr>
          <w:rFonts w:eastAsia="PMingLiU"/>
          <w:lang w:eastAsia="zh-HK"/>
        </w:rPr>
      </w:pPr>
      <w:r>
        <w:rPr>
          <w:b/>
        </w:rPr>
        <w:t xml:space="preserve">(5) </w:t>
      </w:r>
      <w:r w:rsidRPr="00D23480">
        <w:rPr>
          <w:b/>
        </w:rPr>
        <w:t>Mayfield AB</w:t>
      </w:r>
      <w:r w:rsidRPr="00D23480">
        <w:t xml:space="preserve">, </w:t>
      </w:r>
      <w:r>
        <w:t xml:space="preserve">Wang LH, Tang PC, </w:t>
      </w:r>
      <w:r w:rsidRPr="00D23480">
        <w:t xml:space="preserve">Hsiao YY, Fan TY, </w:t>
      </w:r>
      <w:r>
        <w:t xml:space="preserve">Tsai CL, </w:t>
      </w:r>
      <w:r w:rsidRPr="00D23480">
        <w:t>Chen CS (</w:t>
      </w:r>
      <w:r>
        <w:t>2011</w:t>
      </w:r>
      <w:r w:rsidRPr="00D23480">
        <w:t>)</w:t>
      </w:r>
      <w:r w:rsidRPr="00D23480">
        <w:rPr>
          <w:rFonts w:eastAsia="PMingLiU"/>
          <w:lang w:eastAsia="zh-HK"/>
        </w:rPr>
        <w:t xml:space="preserve"> </w:t>
      </w:r>
      <w:r>
        <w:rPr>
          <w:rFonts w:eastAsia="PMingLiU"/>
          <w:lang w:eastAsia="zh-HK"/>
        </w:rPr>
        <w:t xml:space="preserve">Assessing the </w:t>
      </w:r>
    </w:p>
    <w:p w14:paraId="5924096F" w14:textId="77777777" w:rsidR="000248D9" w:rsidRDefault="000248D9" w:rsidP="000248D9">
      <w:pPr>
        <w:ind w:left="720"/>
        <w:rPr>
          <w:rFonts w:eastAsia="PMingLiU"/>
          <w:lang w:eastAsia="zh-HK"/>
        </w:rPr>
      </w:pPr>
      <w:r>
        <w:rPr>
          <w:rFonts w:eastAsia="PMingLiU"/>
          <w:lang w:eastAsia="zh-HK"/>
        </w:rPr>
        <w:t xml:space="preserve">impacts of experimentally elevated temperature on the biological composition and molecular chaperone gene expression of a reef coral. </w:t>
      </w:r>
      <w:r>
        <w:rPr>
          <w:rFonts w:eastAsia="PMingLiU"/>
          <w:i/>
          <w:lang w:eastAsia="zh-HK"/>
        </w:rPr>
        <w:t>PLoS ONE</w:t>
      </w:r>
      <w:r>
        <w:rPr>
          <w:rFonts w:eastAsia="PMingLiU"/>
          <w:lang w:eastAsia="zh-HK"/>
        </w:rPr>
        <w:t xml:space="preserve"> e</w:t>
      </w:r>
      <w:r>
        <w:rPr>
          <w:rFonts w:eastAsia="PMingLiU"/>
          <w:lang w:eastAsia="zh-HK"/>
        </w:rPr>
        <w:t>26529</w:t>
      </w:r>
    </w:p>
    <w:p w14:paraId="568AC43C" w14:textId="77777777" w:rsidR="000248D9" w:rsidRPr="009F1088" w:rsidRDefault="000248D9" w:rsidP="000248D9">
      <w:pPr>
        <w:rPr>
          <w:rFonts w:eastAsia="PMingLiU"/>
          <w:lang w:eastAsia="zh-HK"/>
        </w:rPr>
      </w:pPr>
      <w:r w:rsidRPr="009F1088">
        <w:rPr>
          <w:b/>
          <w:lang w:eastAsia="zh-TW"/>
        </w:rPr>
        <w:t>(4)</w:t>
      </w:r>
      <w:r>
        <w:rPr>
          <w:lang w:eastAsia="zh-TW"/>
        </w:rPr>
        <w:t xml:space="preserve"> </w:t>
      </w:r>
      <w:r w:rsidRPr="00D15F5B">
        <w:rPr>
          <w:lang w:eastAsia="zh-TW"/>
        </w:rPr>
        <w:t>Peng SE, Chen W</w:t>
      </w:r>
      <w:r>
        <w:rPr>
          <w:lang w:eastAsia="zh-TW"/>
        </w:rPr>
        <w:t>N</w:t>
      </w:r>
      <w:r w:rsidRPr="00D15F5B">
        <w:rPr>
          <w:lang w:eastAsia="zh-TW"/>
        </w:rPr>
        <w:t xml:space="preserve">U, Chen HK, Lu CY, </w:t>
      </w:r>
      <w:r w:rsidRPr="00D15F5B">
        <w:rPr>
          <w:b/>
          <w:lang w:eastAsia="zh-TW"/>
        </w:rPr>
        <w:t>Mayfield AB</w:t>
      </w:r>
      <w:r>
        <w:rPr>
          <w:lang w:eastAsia="zh-TW"/>
        </w:rPr>
        <w:t>, Fang LS, Chen CS (2011</w:t>
      </w:r>
      <w:r w:rsidRPr="00D15F5B">
        <w:rPr>
          <w:lang w:eastAsia="zh-TW"/>
        </w:rPr>
        <w:t>)</w:t>
      </w:r>
      <w:r>
        <w:rPr>
          <w:lang w:eastAsia="zh-TW"/>
        </w:rPr>
        <w:t xml:space="preserve"> Lipid bodies in </w:t>
      </w:r>
      <w:r>
        <w:rPr>
          <w:lang w:eastAsia="zh-TW"/>
        </w:rPr>
        <w:tab/>
        <w:t>coral-</w:t>
      </w:r>
      <w:r>
        <w:t xml:space="preserve">dinoflagellate endosymbiosis: ultrastructural and proteomic analyses. </w:t>
      </w:r>
      <w:r w:rsidRPr="00CF2CEC">
        <w:rPr>
          <w:i/>
        </w:rPr>
        <w:t>Proteomics</w:t>
      </w:r>
      <w:r>
        <w:t xml:space="preserve"> </w:t>
      </w:r>
      <w:r w:rsidRPr="00AE1328">
        <w:t xml:space="preserve">17: </w:t>
      </w:r>
      <w:r>
        <w:tab/>
      </w:r>
      <w:r w:rsidRPr="00AE1328">
        <w:t>3540-</w:t>
      </w:r>
      <w:r>
        <w:t>34</w:t>
      </w:r>
      <w:r w:rsidRPr="00AE1328">
        <w:t>55</w:t>
      </w:r>
    </w:p>
    <w:p w14:paraId="249714A1" w14:textId="77777777" w:rsidR="000248D9" w:rsidRPr="00D23480" w:rsidRDefault="000248D9" w:rsidP="000248D9">
      <w:r>
        <w:rPr>
          <w:b/>
        </w:rPr>
        <w:t xml:space="preserve">(3) </w:t>
      </w:r>
      <w:r w:rsidRPr="00D23480">
        <w:rPr>
          <w:b/>
        </w:rPr>
        <w:t>Mayfield AB</w:t>
      </w:r>
      <w:r w:rsidRPr="00D23480">
        <w:t>, Hsiao YY, Fan TY, Chen CS, Gates RD (2010) Evaluating the temporal stability of</w:t>
      </w:r>
    </w:p>
    <w:p w14:paraId="52FF2E5E" w14:textId="77777777" w:rsidR="000248D9" w:rsidRPr="00D23480" w:rsidRDefault="000248D9" w:rsidP="000248D9">
      <w:pPr>
        <w:ind w:left="720"/>
      </w:pPr>
      <w:r w:rsidRPr="00D23480">
        <w:t xml:space="preserve">stress-activated protein kinase and cytoskeleton gene expression in the Pacific corals </w:t>
      </w:r>
      <w:r w:rsidRPr="00D23480">
        <w:rPr>
          <w:i/>
        </w:rPr>
        <w:t>Pocillopora damicornis</w:t>
      </w:r>
      <w:r w:rsidRPr="00D23480">
        <w:t xml:space="preserve"> and </w:t>
      </w:r>
      <w:r w:rsidRPr="00D23480">
        <w:rPr>
          <w:i/>
        </w:rPr>
        <w:t>Seriatopora hystrix</w:t>
      </w:r>
      <w:r w:rsidRPr="00D23480">
        <w:t xml:space="preserve">. </w:t>
      </w:r>
      <w:r w:rsidRPr="00790988">
        <w:rPr>
          <w:i/>
        </w:rPr>
        <w:t>Journal of</w:t>
      </w:r>
      <w:r w:rsidRPr="00CF2CEC">
        <w:rPr>
          <w:i/>
        </w:rPr>
        <w:t xml:space="preserve"> Exp</w:t>
      </w:r>
      <w:r>
        <w:rPr>
          <w:i/>
        </w:rPr>
        <w:t>erimental</w:t>
      </w:r>
      <w:r w:rsidRPr="00CF2CEC">
        <w:rPr>
          <w:i/>
        </w:rPr>
        <w:t xml:space="preserve"> Mar</w:t>
      </w:r>
      <w:r>
        <w:rPr>
          <w:i/>
        </w:rPr>
        <w:t>ine</w:t>
      </w:r>
      <w:r w:rsidRPr="00CF2CEC">
        <w:rPr>
          <w:i/>
        </w:rPr>
        <w:t xml:space="preserve"> Biol</w:t>
      </w:r>
      <w:r>
        <w:rPr>
          <w:i/>
        </w:rPr>
        <w:t>ogy and</w:t>
      </w:r>
      <w:r w:rsidRPr="00CF2CEC">
        <w:rPr>
          <w:i/>
        </w:rPr>
        <w:t xml:space="preserve"> Ecol</w:t>
      </w:r>
      <w:r>
        <w:rPr>
          <w:i/>
        </w:rPr>
        <w:t>ogy</w:t>
      </w:r>
      <w:r w:rsidRPr="00CF2CEC">
        <w:rPr>
          <w:i/>
        </w:rPr>
        <w:t xml:space="preserve"> </w:t>
      </w:r>
      <w:r w:rsidRPr="00D23480">
        <w:t>395: 215-222</w:t>
      </w:r>
    </w:p>
    <w:p w14:paraId="22A2A9BC" w14:textId="77777777" w:rsidR="000248D9" w:rsidRPr="00D23480" w:rsidRDefault="000248D9" w:rsidP="000248D9">
      <w:r>
        <w:rPr>
          <w:b/>
        </w:rPr>
        <w:t xml:space="preserve">(2) </w:t>
      </w:r>
      <w:r w:rsidRPr="00D23480">
        <w:rPr>
          <w:b/>
        </w:rPr>
        <w:t>Mayfield AB</w:t>
      </w:r>
      <w:r w:rsidRPr="00D23480">
        <w:t xml:space="preserve">, Hirst MB, Gates RD (2009) Gene expression normalization in a dual-compartment </w:t>
      </w:r>
    </w:p>
    <w:p w14:paraId="5556661D" w14:textId="77777777" w:rsidR="000248D9" w:rsidRPr="00D23480" w:rsidRDefault="000248D9" w:rsidP="000248D9">
      <w:pPr>
        <w:ind w:left="720"/>
        <w:rPr>
          <w:b/>
        </w:rPr>
      </w:pPr>
      <w:r>
        <w:t>s</w:t>
      </w:r>
      <w:r w:rsidRPr="00D23480">
        <w:t xml:space="preserve">ystem: a real-time PCR protocol for symbiotic anthozoans. </w:t>
      </w:r>
      <w:r w:rsidRPr="00CF2CEC">
        <w:rPr>
          <w:i/>
        </w:rPr>
        <w:t>Molec</w:t>
      </w:r>
      <w:r>
        <w:rPr>
          <w:i/>
        </w:rPr>
        <w:t>ular</w:t>
      </w:r>
      <w:r w:rsidRPr="00CF2CEC">
        <w:rPr>
          <w:i/>
        </w:rPr>
        <w:t xml:space="preserve"> Ecol</w:t>
      </w:r>
      <w:r>
        <w:rPr>
          <w:i/>
        </w:rPr>
        <w:t>ogy Resources</w:t>
      </w:r>
      <w:r w:rsidRPr="00CF2CEC">
        <w:rPr>
          <w:i/>
        </w:rPr>
        <w:t xml:space="preserve"> </w:t>
      </w:r>
      <w:r w:rsidRPr="00D23480">
        <w:t>9: 462-470</w:t>
      </w:r>
    </w:p>
    <w:p w14:paraId="6E98580D" w14:textId="77777777" w:rsidR="000248D9" w:rsidRPr="00B27EEF" w:rsidRDefault="000248D9" w:rsidP="000248D9">
      <w:r>
        <w:rPr>
          <w:b/>
        </w:rPr>
        <w:t xml:space="preserve">(1) </w:t>
      </w:r>
      <w:r w:rsidRPr="00D23480">
        <w:rPr>
          <w:b/>
        </w:rPr>
        <w:t>Mayfield AB</w:t>
      </w:r>
      <w:r w:rsidRPr="00D23480">
        <w:t xml:space="preserve">, Gates RD (2007) Osmoregulation in anthozoan-dinoflagellate symbiosis. </w:t>
      </w:r>
      <w:r>
        <w:tab/>
      </w:r>
      <w:r w:rsidRPr="00CF2CEC">
        <w:rPr>
          <w:i/>
        </w:rPr>
        <w:t>Comp</w:t>
      </w:r>
      <w:r>
        <w:rPr>
          <w:i/>
        </w:rPr>
        <w:t>arative</w:t>
      </w:r>
      <w:r w:rsidRPr="00CF2CEC">
        <w:rPr>
          <w:i/>
        </w:rPr>
        <w:t xml:space="preserve"> Biochem</w:t>
      </w:r>
      <w:r>
        <w:rPr>
          <w:i/>
        </w:rPr>
        <w:t>istry and</w:t>
      </w:r>
      <w:r w:rsidRPr="00CF2CEC">
        <w:rPr>
          <w:i/>
        </w:rPr>
        <w:t xml:space="preserve"> Physiol</w:t>
      </w:r>
      <w:r>
        <w:rPr>
          <w:i/>
        </w:rPr>
        <w:t>ogy</w:t>
      </w:r>
      <w:r w:rsidRPr="00CF2CEC">
        <w:rPr>
          <w:i/>
        </w:rPr>
        <w:t xml:space="preserve"> A</w:t>
      </w:r>
      <w:r>
        <w:rPr>
          <w:i/>
        </w:rPr>
        <w:t>: Molecular and Integrative Physiology</w:t>
      </w:r>
      <w:r w:rsidRPr="00D23480">
        <w:t xml:space="preserve"> 147: 1-10</w:t>
      </w:r>
    </w:p>
    <w:p w14:paraId="2481AE29" w14:textId="77777777" w:rsidR="004C2ABF" w:rsidRDefault="004C2ABF" w:rsidP="004C2ABF"/>
    <w:p w14:paraId="1E033077" w14:textId="77777777" w:rsidR="004C2ABF" w:rsidRPr="00790988" w:rsidRDefault="004C2ABF" w:rsidP="004C2ABF">
      <w:pPr>
        <w:pStyle w:val="Heading1"/>
        <w:ind w:firstLine="0"/>
        <w:rPr>
          <w:rFonts w:ascii="Times New Roman" w:hAnsi="Times New Roman"/>
          <w:sz w:val="28"/>
          <w:szCs w:val="28"/>
        </w:rPr>
      </w:pPr>
      <w:r w:rsidRPr="004C2ABF">
        <w:rPr>
          <w:rFonts w:ascii="Times New Roman" w:hAnsi="Times New Roman"/>
          <w:sz w:val="32"/>
        </w:rPr>
        <w:t>Research awards</w:t>
      </w:r>
      <w:r>
        <w:rPr>
          <w:rFonts w:ascii="Times New Roman" w:hAnsi="Times New Roman"/>
        </w:rPr>
        <w:t xml:space="preserve"> </w:t>
      </w:r>
    </w:p>
    <w:p w14:paraId="7B670956" w14:textId="77777777" w:rsidR="004C2ABF" w:rsidRPr="00D23480" w:rsidRDefault="004C2ABF" w:rsidP="004C2ABF">
      <w:r w:rsidRPr="00D23480">
        <w:rPr>
          <w:b/>
        </w:rPr>
        <w:t>NSF MCR-LTER</w:t>
      </w:r>
      <w:r>
        <w:t>-Feb.</w:t>
      </w:r>
      <w:r w:rsidRPr="00D23480">
        <w:t xml:space="preserve"> 2010. $14,000 to study the impacts of ocean acidification on coral health. </w:t>
      </w:r>
    </w:p>
    <w:p w14:paraId="3ADE2CB7" w14:textId="77777777" w:rsidR="004C2ABF" w:rsidRPr="00D23480" w:rsidRDefault="004C2ABF" w:rsidP="004C2ABF">
      <w:r w:rsidRPr="00D23480">
        <w:rPr>
          <w:b/>
        </w:rPr>
        <w:t>PADI Project Aware</w:t>
      </w:r>
      <w:r>
        <w:t>-Jun.</w:t>
      </w:r>
      <w:r w:rsidRPr="00D23480">
        <w:t xml:space="preserve"> 2009. $1,200 for Taiwan-based research on the coral heat stress response. </w:t>
      </w:r>
    </w:p>
    <w:p w14:paraId="786647B6" w14:textId="77777777" w:rsidR="004C2ABF" w:rsidRPr="00D23480" w:rsidRDefault="004C2ABF" w:rsidP="004C2ABF">
      <w:pPr>
        <w:rPr>
          <w:i/>
        </w:rPr>
      </w:pPr>
      <w:r w:rsidRPr="00D23480">
        <w:rPr>
          <w:b/>
        </w:rPr>
        <w:t xml:space="preserve">NSF International Postdoctoral Fellowship- </w:t>
      </w:r>
      <w:r>
        <w:t>Jun.</w:t>
      </w:r>
      <w:r w:rsidRPr="00D23480">
        <w:t xml:space="preserve"> 2009. $126,500 for Taiwan-based coral research.</w:t>
      </w:r>
    </w:p>
    <w:p w14:paraId="06DA0C27" w14:textId="77777777" w:rsidR="004C2ABF" w:rsidRPr="00D23480" w:rsidRDefault="004C2ABF" w:rsidP="004C2ABF">
      <w:r w:rsidRPr="00D23480">
        <w:rPr>
          <w:b/>
        </w:rPr>
        <w:t xml:space="preserve">Company of Biologists travel fellowship- </w:t>
      </w:r>
      <w:r>
        <w:t>Sept.</w:t>
      </w:r>
      <w:r w:rsidRPr="00D23480">
        <w:t xml:space="preserve"> 2008. $1,800 for Taiwan-based coral research. </w:t>
      </w:r>
    </w:p>
    <w:p w14:paraId="7610F188" w14:textId="77777777" w:rsidR="004C2ABF" w:rsidRPr="00D23480" w:rsidRDefault="004C2ABF" w:rsidP="004C2ABF">
      <w:r w:rsidRPr="00D23480">
        <w:rPr>
          <w:b/>
        </w:rPr>
        <w:t>NSF EAPSI Fellowship</w:t>
      </w:r>
      <w:r w:rsidRPr="00D23480">
        <w:t xml:space="preserve">- May 2008. $7,500 for Taiwan-based coral reef research. </w:t>
      </w:r>
    </w:p>
    <w:p w14:paraId="030EE58C" w14:textId="77777777" w:rsidR="004C2ABF" w:rsidRPr="00D23480" w:rsidRDefault="004C2ABF" w:rsidP="004C2ABF">
      <w:r w:rsidRPr="00D23480">
        <w:rPr>
          <w:b/>
        </w:rPr>
        <w:t>Edmondson Fund</w:t>
      </w:r>
      <w:r>
        <w:t>- Apr.</w:t>
      </w:r>
      <w:r w:rsidRPr="00D23480">
        <w:t xml:space="preserve"> 2008. $900 for coral osmoregulation research.</w:t>
      </w:r>
    </w:p>
    <w:p w14:paraId="6D88D824" w14:textId="77777777" w:rsidR="004C2ABF" w:rsidRPr="00D23480" w:rsidRDefault="004C2ABF" w:rsidP="004C2ABF">
      <w:r w:rsidRPr="00D23480">
        <w:rPr>
          <w:b/>
        </w:rPr>
        <w:t>PADI Project Aware</w:t>
      </w:r>
      <w:r>
        <w:t>- Mar.</w:t>
      </w:r>
      <w:r w:rsidRPr="00D23480">
        <w:t xml:space="preserve"> 2008. $1,000 for coral gene expression normalization study. </w:t>
      </w:r>
    </w:p>
    <w:p w14:paraId="35D8C455" w14:textId="77777777" w:rsidR="004C2ABF" w:rsidRPr="00D23480" w:rsidRDefault="004C2ABF" w:rsidP="004C2ABF">
      <w:r w:rsidRPr="00D23480">
        <w:rPr>
          <w:b/>
        </w:rPr>
        <w:t>PADI Foundation</w:t>
      </w:r>
      <w:r w:rsidRPr="00D23480">
        <w:rPr>
          <w:b/>
          <w:i/>
        </w:rPr>
        <w:t>-</w:t>
      </w:r>
      <w:r>
        <w:t xml:space="preserve"> Apr.</w:t>
      </w:r>
      <w:r w:rsidRPr="00D23480">
        <w:t xml:space="preserve"> 2007. $4,000 for coral gene expression normalization study.</w:t>
      </w:r>
    </w:p>
    <w:p w14:paraId="57F0C6F8" w14:textId="77777777" w:rsidR="004C2ABF" w:rsidRPr="00D23480" w:rsidRDefault="004C2ABF" w:rsidP="004C2ABF">
      <w:r w:rsidRPr="00D23480">
        <w:rPr>
          <w:b/>
        </w:rPr>
        <w:t>Edmondson Fund</w:t>
      </w:r>
      <w:r w:rsidRPr="00D23480">
        <w:rPr>
          <w:b/>
          <w:i/>
        </w:rPr>
        <w:t>-</w:t>
      </w:r>
      <w:r>
        <w:t xml:space="preserve"> Dec.</w:t>
      </w:r>
      <w:r w:rsidRPr="00D23480">
        <w:t xml:space="preserve"> 2006. $800 for coral stress gene transcription experiments.</w:t>
      </w:r>
    </w:p>
    <w:p w14:paraId="4B0E0CFB" w14:textId="77777777" w:rsidR="004C2ABF" w:rsidRPr="00D23480" w:rsidRDefault="004C2ABF" w:rsidP="004C2ABF">
      <w:r w:rsidRPr="00D23480">
        <w:rPr>
          <w:b/>
        </w:rPr>
        <w:t>PADI Project Aware</w:t>
      </w:r>
      <w:r>
        <w:t>- Nov.</w:t>
      </w:r>
      <w:r w:rsidRPr="00D23480">
        <w:t xml:space="preserve"> 2006. $1,400 for gene expression experiments on corals.</w:t>
      </w:r>
    </w:p>
    <w:p w14:paraId="7514E0CE" w14:textId="77777777" w:rsidR="004C2ABF" w:rsidRPr="00D23480" w:rsidRDefault="004C2ABF" w:rsidP="004C2ABF">
      <w:r w:rsidRPr="00D23480">
        <w:rPr>
          <w:b/>
        </w:rPr>
        <w:t>NSF small travel grant</w:t>
      </w:r>
      <w:r>
        <w:t>- Sept.</w:t>
      </w:r>
      <w:r w:rsidRPr="00D23480">
        <w:t xml:space="preserve"> 2006. $1,000 for collaborative visit.</w:t>
      </w:r>
    </w:p>
    <w:p w14:paraId="3D01470E" w14:textId="77777777" w:rsidR="004C2ABF" w:rsidRDefault="004C2ABF" w:rsidP="004C2ABF">
      <w:pPr>
        <w:rPr>
          <w:bCs/>
          <w:iCs/>
        </w:rPr>
      </w:pPr>
      <w:r w:rsidRPr="00D23480">
        <w:rPr>
          <w:b/>
          <w:bCs/>
          <w:iCs/>
        </w:rPr>
        <w:t>NSF Graduate Research Fellowship</w:t>
      </w:r>
      <w:r w:rsidRPr="00D23480">
        <w:rPr>
          <w:b/>
          <w:bCs/>
          <w:i/>
          <w:iCs/>
        </w:rPr>
        <w:t xml:space="preserve">- </w:t>
      </w:r>
      <w:r w:rsidRPr="00D23480">
        <w:rPr>
          <w:bCs/>
          <w:iCs/>
        </w:rPr>
        <w:t>Spring 2004. $121,500 for graduate research.</w:t>
      </w:r>
    </w:p>
    <w:p w14:paraId="750FC69D" w14:textId="77777777" w:rsidR="004C2ABF" w:rsidRDefault="003454BC" w:rsidP="004C2ABF">
      <w:pPr>
        <w:rPr>
          <w:b/>
          <w:bCs/>
          <w:iCs/>
        </w:rPr>
      </w:pPr>
      <w:r>
        <w:rPr>
          <w:b/>
          <w:bCs/>
          <w:iCs/>
        </w:rPr>
        <w:t>Total research a</w:t>
      </w:r>
      <w:r w:rsidRPr="00790988">
        <w:rPr>
          <w:b/>
          <w:bCs/>
          <w:iCs/>
        </w:rPr>
        <w:t>wards: $281,600 USD</w:t>
      </w:r>
    </w:p>
    <w:p w14:paraId="604E8A8C" w14:textId="77777777" w:rsidR="003454BC" w:rsidRDefault="003454BC" w:rsidP="004C2ABF">
      <w:pPr>
        <w:rPr>
          <w:bCs/>
        </w:rPr>
      </w:pPr>
    </w:p>
    <w:p w14:paraId="4025F546" w14:textId="77777777" w:rsidR="003454BC" w:rsidRPr="003454BC" w:rsidRDefault="003454BC" w:rsidP="003454BC">
      <w:pPr>
        <w:rPr>
          <w:b/>
          <w:sz w:val="28"/>
          <w:szCs w:val="28"/>
        </w:rPr>
      </w:pPr>
      <w:r w:rsidRPr="003454BC">
        <w:rPr>
          <w:b/>
          <w:sz w:val="28"/>
          <w:szCs w:val="28"/>
        </w:rPr>
        <w:t>Professional references</w:t>
      </w:r>
    </w:p>
    <w:p w14:paraId="0B3F6529" w14:textId="77777777" w:rsidR="003454BC" w:rsidRDefault="003454BC" w:rsidP="003454BC">
      <w:r w:rsidRPr="00D23480">
        <w:rPr>
          <w:b/>
        </w:rPr>
        <w:t>Dr. Chii-Shiarng Chen</w:t>
      </w:r>
      <w:r w:rsidRPr="00D23480">
        <w:t>, cchen@nmmba.gov.tw</w:t>
      </w:r>
      <w:r w:rsidRPr="00D23480">
        <w:rPr>
          <w:b/>
        </w:rPr>
        <w:t xml:space="preserve">, </w:t>
      </w:r>
      <w:r w:rsidRPr="00D23480">
        <w:t>National Museum of Marine Biology and Aquarium</w:t>
      </w:r>
      <w:r>
        <w:t xml:space="preserve"> </w:t>
      </w:r>
    </w:p>
    <w:p w14:paraId="1A188A7F" w14:textId="77777777" w:rsidR="003454BC" w:rsidRPr="00D23480" w:rsidRDefault="003454BC" w:rsidP="003454BC">
      <w:r>
        <w:t xml:space="preserve">            and National Sun Yat-Sen University (</w:t>
      </w:r>
      <w:r w:rsidRPr="003454BC">
        <w:rPr>
          <w:b/>
          <w:i/>
        </w:rPr>
        <w:t>postdoctoral research supervisor</w:t>
      </w:r>
      <w:r>
        <w:t>)</w:t>
      </w:r>
    </w:p>
    <w:p w14:paraId="3A85F13F" w14:textId="77777777" w:rsidR="003454BC" w:rsidRDefault="003454BC" w:rsidP="003454BC">
      <w:r w:rsidRPr="00D23480">
        <w:rPr>
          <w:b/>
        </w:rPr>
        <w:t xml:space="preserve">Dr. Tung-Yung Fan, </w:t>
      </w:r>
      <w:r w:rsidRPr="00D23480">
        <w:t>tyfan@nmmba.gov.tw, National Museum of Marine Biology and Aquarium</w:t>
      </w:r>
    </w:p>
    <w:p w14:paraId="3F84BFD3" w14:textId="77777777" w:rsidR="003454BC" w:rsidRDefault="003454BC" w:rsidP="003454BC">
      <w:r w:rsidRPr="00B4493D">
        <w:rPr>
          <w:b/>
        </w:rPr>
        <w:t>Dr. Pi-Jen Liu</w:t>
      </w:r>
      <w:r>
        <w:t xml:space="preserve">, </w:t>
      </w:r>
      <w:r w:rsidRPr="00B4493D">
        <w:t>pijenliu@</w:t>
      </w:r>
      <w:r>
        <w:t xml:space="preserve">nmmba.gov.tw, </w:t>
      </w:r>
      <w:r w:rsidRPr="00D23480">
        <w:t>National Museum of Marine Biology and Aquarium</w:t>
      </w:r>
    </w:p>
    <w:p w14:paraId="629DE061" w14:textId="62BE5D46" w:rsidR="00961296" w:rsidRPr="00D23480" w:rsidRDefault="00961296" w:rsidP="003454BC">
      <w:r w:rsidRPr="00961296">
        <w:rPr>
          <w:b/>
        </w:rPr>
        <w:t>Dr. Pei-Jie Meng</w:t>
      </w:r>
      <w:r>
        <w:t xml:space="preserve">, </w:t>
      </w:r>
      <w:r w:rsidRPr="00961296">
        <w:t>pjmeng@nmmba.gov.tw</w:t>
      </w:r>
      <w:r>
        <w:t>, National Museum of Marine Biology and Aquarium</w:t>
      </w:r>
    </w:p>
    <w:p w14:paraId="62BFD57F" w14:textId="77777777" w:rsidR="003454BC" w:rsidRPr="00D23480" w:rsidRDefault="003454BC" w:rsidP="003454BC">
      <w:r w:rsidRPr="00D23480">
        <w:rPr>
          <w:b/>
        </w:rPr>
        <w:t>Dr. Ruth Gates</w:t>
      </w:r>
      <w:r w:rsidRPr="00D23480">
        <w:t>, rgates@hawaii.edu, University of Hawaii</w:t>
      </w:r>
      <w:r>
        <w:t>, Manoa (</w:t>
      </w:r>
      <w:r w:rsidRPr="00942691">
        <w:rPr>
          <w:b/>
          <w:i/>
        </w:rPr>
        <w:t>Ph.D. supervisor</w:t>
      </w:r>
      <w:r>
        <w:t>)</w:t>
      </w:r>
    </w:p>
    <w:p w14:paraId="746E4CCA" w14:textId="77777777" w:rsidR="003454BC" w:rsidRPr="00D23480" w:rsidRDefault="003454BC" w:rsidP="003454BC">
      <w:r w:rsidRPr="00D23480">
        <w:rPr>
          <w:b/>
        </w:rPr>
        <w:t>Dr. Henry Trapido-Rosenthal</w:t>
      </w:r>
      <w:r w:rsidRPr="00D23480">
        <w:t>, rosenthl@hawaii.edu, University of Hawaii</w:t>
      </w:r>
    </w:p>
    <w:p w14:paraId="4684D18D" w14:textId="77777777" w:rsidR="003454BC" w:rsidRPr="00D23480" w:rsidRDefault="003454BC" w:rsidP="003454BC">
      <w:r w:rsidRPr="00D23480">
        <w:rPr>
          <w:b/>
        </w:rPr>
        <w:t>Dr. E. Gordon Grau</w:t>
      </w:r>
      <w:r w:rsidRPr="00D23480">
        <w:t>, grau@hawaii.edu, University of Hawaii</w:t>
      </w:r>
    </w:p>
    <w:p w14:paraId="7067E4E9" w14:textId="77777777" w:rsidR="003454BC" w:rsidRDefault="003454BC" w:rsidP="003454BC">
      <w:r w:rsidRPr="00D23480">
        <w:rPr>
          <w:b/>
        </w:rPr>
        <w:t>Dr. Virginia Weis</w:t>
      </w:r>
      <w:r w:rsidRPr="00D23480">
        <w:t>, weisv@science.oregonstate.edu, Oregon State University</w:t>
      </w:r>
    </w:p>
    <w:p w14:paraId="5CC5C4EA" w14:textId="77777777" w:rsidR="003454BC" w:rsidRDefault="003454BC" w:rsidP="004C2ABF">
      <w:pPr>
        <w:rPr>
          <w:bCs/>
        </w:rPr>
      </w:pPr>
    </w:p>
    <w:p w14:paraId="4BCBAFB9" w14:textId="5B3B2806" w:rsidR="00D655B8" w:rsidRPr="004C2ABF" w:rsidRDefault="00D655B8" w:rsidP="004C2ABF">
      <w:pPr>
        <w:rPr>
          <w:bCs/>
        </w:rPr>
      </w:pPr>
      <w:r>
        <w:rPr>
          <w:bCs/>
        </w:rPr>
        <w:t>For a full list of presentations, research experie</w:t>
      </w:r>
      <w:r w:rsidR="0001546E">
        <w:rPr>
          <w:bCs/>
        </w:rPr>
        <w:t>nces, and other experiences/</w:t>
      </w:r>
      <w:r>
        <w:rPr>
          <w:bCs/>
        </w:rPr>
        <w:t xml:space="preserve">awards, please see the unabbreviated C.V. </w:t>
      </w:r>
    </w:p>
    <w:p w14:paraId="2A203208" w14:textId="77777777" w:rsidR="004C2ABF" w:rsidRDefault="004C2ABF" w:rsidP="004C2ABF">
      <w:pPr>
        <w:rPr>
          <w:bCs/>
          <w:iCs/>
        </w:rPr>
      </w:pPr>
    </w:p>
    <w:p w14:paraId="302C1B66" w14:textId="2F07EE9F" w:rsidR="004C2ABF" w:rsidRDefault="00C72F0D" w:rsidP="004C2ABF">
      <w:r w:rsidRPr="0040683E">
        <w:rPr>
          <w:b/>
        </w:rPr>
        <w:t>2)</w:t>
      </w:r>
      <w:r>
        <w:t xml:space="preserve"> </w:t>
      </w:r>
      <w:r w:rsidRPr="0040683E">
        <w:rPr>
          <w:b/>
        </w:rPr>
        <w:t>Expected publications to emerge from work stemming from coral (</w:t>
      </w:r>
      <w:r w:rsidRPr="0040683E">
        <w:rPr>
          <w:b/>
          <w:i/>
        </w:rPr>
        <w:t>Pocillopora damicornis</w:t>
      </w:r>
      <w:r w:rsidRPr="0040683E">
        <w:rPr>
          <w:b/>
        </w:rPr>
        <w:t xml:space="preserve">) </w:t>
      </w:r>
      <w:r w:rsidRPr="0040683E">
        <w:rPr>
          <w:b/>
        </w:rPr>
        <w:tab/>
        <w:t>sampling conducted in New Caledonia</w:t>
      </w:r>
    </w:p>
    <w:p w14:paraId="22E4AE77" w14:textId="77777777" w:rsidR="00C72F0D" w:rsidRDefault="00C72F0D" w:rsidP="004C2ABF"/>
    <w:p w14:paraId="3A05BD82" w14:textId="0DD25D91" w:rsidR="00C72F0D" w:rsidRDefault="00C72F0D" w:rsidP="004C2ABF">
      <w:r w:rsidRPr="00C72F0D">
        <w:rPr>
          <w:b/>
        </w:rPr>
        <w:t>Mayfield AB</w:t>
      </w:r>
      <w:r>
        <w:t xml:space="preserve">, Bruckner AW, Chen CS (in prep.) Mapping molecular biomarker gene expression of the </w:t>
      </w:r>
      <w:r>
        <w:tab/>
        <w:t xml:space="preserve">reef-building coral </w:t>
      </w:r>
      <w:r w:rsidRPr="00C72F0D">
        <w:rPr>
          <w:i/>
        </w:rPr>
        <w:t>Pocillopora damicornis</w:t>
      </w:r>
      <w:r>
        <w:t xml:space="preserve"> across the South Pacific. </w:t>
      </w:r>
    </w:p>
    <w:p w14:paraId="5A5C4024" w14:textId="0651531B" w:rsidR="00C72F0D" w:rsidRDefault="00C72F0D" w:rsidP="00C72F0D">
      <w:r w:rsidRPr="00C72F0D">
        <w:rPr>
          <w:b/>
        </w:rPr>
        <w:t>Mayfield AB</w:t>
      </w:r>
      <w:r>
        <w:t xml:space="preserve">, Bruckner AW, Chen CS (in prep.) Light-driven variability in gene expression </w:t>
      </w:r>
      <w:r w:rsidRPr="00C72F0D">
        <w:rPr>
          <w:i/>
        </w:rPr>
        <w:t>in situ</w:t>
      </w:r>
      <w:r>
        <w:t xml:space="preserve"> in </w:t>
      </w:r>
      <w:r>
        <w:tab/>
        <w:t xml:space="preserve">the reef-building coral </w:t>
      </w:r>
      <w:r w:rsidRPr="00C72F0D">
        <w:rPr>
          <w:i/>
        </w:rPr>
        <w:t>Pocillopora damicornis</w:t>
      </w:r>
      <w:r>
        <w:t xml:space="preserve">. </w:t>
      </w:r>
    </w:p>
    <w:p w14:paraId="78EDE947" w14:textId="77777777" w:rsidR="00C72F0D" w:rsidRDefault="00C72F0D" w:rsidP="00C72F0D"/>
    <w:p w14:paraId="5A1B4B04" w14:textId="712882F7" w:rsidR="00C72F0D" w:rsidRPr="00C72F0D" w:rsidRDefault="00C72F0D" w:rsidP="00C72F0D">
      <w:pPr>
        <w:rPr>
          <w:b/>
        </w:rPr>
      </w:pPr>
      <w:r>
        <w:rPr>
          <w:b/>
        </w:rPr>
        <w:t xml:space="preserve">3) </w:t>
      </w:r>
      <w:r w:rsidRPr="00C72F0D">
        <w:rPr>
          <w:b/>
        </w:rPr>
        <w:t>Collection regime</w:t>
      </w:r>
    </w:p>
    <w:tbl>
      <w:tblPr>
        <w:tblStyle w:val="TableGrid"/>
        <w:tblW w:w="10728" w:type="dxa"/>
        <w:tblLook w:val="04A0" w:firstRow="1" w:lastRow="0" w:firstColumn="1" w:lastColumn="0" w:noHBand="0" w:noVBand="1"/>
      </w:tblPr>
      <w:tblGrid>
        <w:gridCol w:w="1633"/>
        <w:gridCol w:w="1344"/>
        <w:gridCol w:w="2295"/>
        <w:gridCol w:w="2168"/>
        <w:gridCol w:w="1431"/>
        <w:gridCol w:w="1857"/>
      </w:tblGrid>
      <w:tr w:rsidR="00C72F0D" w14:paraId="251009AD" w14:textId="53901AAC" w:rsidTr="00C72F0D">
        <w:tc>
          <w:tcPr>
            <w:tcW w:w="1633" w:type="dxa"/>
          </w:tcPr>
          <w:p w14:paraId="49491BE9" w14:textId="2D440CD0" w:rsidR="00C72F0D" w:rsidRDefault="00C72F0D" w:rsidP="00C72F0D">
            <w:r>
              <w:t>Family</w:t>
            </w:r>
          </w:p>
        </w:tc>
        <w:tc>
          <w:tcPr>
            <w:tcW w:w="1344" w:type="dxa"/>
          </w:tcPr>
          <w:p w14:paraId="14C0A5B2" w14:textId="26AC4FF2" w:rsidR="00C72F0D" w:rsidRDefault="00C72F0D" w:rsidP="00C72F0D">
            <w:r>
              <w:t>Genus</w:t>
            </w:r>
          </w:p>
        </w:tc>
        <w:tc>
          <w:tcPr>
            <w:tcW w:w="2295" w:type="dxa"/>
          </w:tcPr>
          <w:p w14:paraId="3DA14E4B" w14:textId="3B83BC39" w:rsidR="00C72F0D" w:rsidRDefault="00C72F0D" w:rsidP="00C72F0D">
            <w:r>
              <w:t>Species</w:t>
            </w:r>
          </w:p>
        </w:tc>
        <w:tc>
          <w:tcPr>
            <w:tcW w:w="2168" w:type="dxa"/>
          </w:tcPr>
          <w:p w14:paraId="704568A9" w14:textId="3868E029" w:rsidR="00C72F0D" w:rsidRDefault="00C72F0D" w:rsidP="00C72F0D">
            <w:r>
              <w:t>Number of samples to be collected</w:t>
            </w:r>
          </w:p>
        </w:tc>
        <w:tc>
          <w:tcPr>
            <w:tcW w:w="1431" w:type="dxa"/>
          </w:tcPr>
          <w:p w14:paraId="31CD1E4C" w14:textId="5E5A1716" w:rsidR="00C72F0D" w:rsidRDefault="00C72F0D" w:rsidP="00C72F0D">
            <w:r>
              <w:t>Mass per sample</w:t>
            </w:r>
            <w:r w:rsidR="00FE4920">
              <w:t xml:space="preserve"> (g)</w:t>
            </w:r>
          </w:p>
        </w:tc>
        <w:tc>
          <w:tcPr>
            <w:tcW w:w="1857" w:type="dxa"/>
          </w:tcPr>
          <w:p w14:paraId="5A5C2368" w14:textId="7AEA5D33" w:rsidR="00C72F0D" w:rsidRDefault="00C72F0D" w:rsidP="00C72F0D">
            <w:r>
              <w:t>Total sampling mass</w:t>
            </w:r>
            <w:r w:rsidR="00FE4920">
              <w:t xml:space="preserve"> (g)</w:t>
            </w:r>
          </w:p>
        </w:tc>
      </w:tr>
      <w:tr w:rsidR="00C72F0D" w14:paraId="155D098C" w14:textId="1BC72E57" w:rsidTr="00C72F0D">
        <w:tc>
          <w:tcPr>
            <w:tcW w:w="1633" w:type="dxa"/>
          </w:tcPr>
          <w:p w14:paraId="734FF0EF" w14:textId="195E90C6" w:rsidR="00C72F0D" w:rsidRDefault="00C72F0D" w:rsidP="00C72F0D">
            <w:r>
              <w:t>Pocilloporidae</w:t>
            </w:r>
          </w:p>
        </w:tc>
        <w:tc>
          <w:tcPr>
            <w:tcW w:w="1344" w:type="dxa"/>
          </w:tcPr>
          <w:p w14:paraId="5CDAFEC7" w14:textId="5BE4C74E" w:rsidR="00C72F0D" w:rsidRDefault="00C72F0D" w:rsidP="00C72F0D">
            <w:r>
              <w:t>Pocillopora</w:t>
            </w:r>
          </w:p>
        </w:tc>
        <w:tc>
          <w:tcPr>
            <w:tcW w:w="2295" w:type="dxa"/>
          </w:tcPr>
          <w:p w14:paraId="586CFF2B" w14:textId="72BEF132" w:rsidR="00C72F0D" w:rsidRPr="00C72F0D" w:rsidRDefault="00C72F0D" w:rsidP="00C72F0D">
            <w:pPr>
              <w:rPr>
                <w:i/>
              </w:rPr>
            </w:pPr>
            <w:r w:rsidRPr="00C72F0D">
              <w:rPr>
                <w:i/>
              </w:rPr>
              <w:t>Pocillopora damicornis</w:t>
            </w:r>
          </w:p>
        </w:tc>
        <w:tc>
          <w:tcPr>
            <w:tcW w:w="2168" w:type="dxa"/>
          </w:tcPr>
          <w:p w14:paraId="6885FD85" w14:textId="76AADD73" w:rsidR="00C72F0D" w:rsidRDefault="00C72F0D" w:rsidP="00C72F0D">
            <w:r>
              <w:t>150</w:t>
            </w:r>
          </w:p>
        </w:tc>
        <w:tc>
          <w:tcPr>
            <w:tcW w:w="1431" w:type="dxa"/>
          </w:tcPr>
          <w:p w14:paraId="775BBC8B" w14:textId="18DA1F0D" w:rsidR="00C72F0D" w:rsidRDefault="00FE4920" w:rsidP="00C72F0D">
            <w:r>
              <w:t>0.05</w:t>
            </w:r>
          </w:p>
        </w:tc>
        <w:tc>
          <w:tcPr>
            <w:tcW w:w="1857" w:type="dxa"/>
          </w:tcPr>
          <w:p w14:paraId="4349861D" w14:textId="6B8A4940" w:rsidR="00C72F0D" w:rsidRDefault="0040683E" w:rsidP="00C72F0D">
            <w:r>
              <w:t>8</w:t>
            </w:r>
            <w:r w:rsidR="00FE4920">
              <w:t xml:space="preserve"> </w:t>
            </w:r>
          </w:p>
        </w:tc>
      </w:tr>
      <w:tr w:rsidR="0040683E" w14:paraId="557F4DCE" w14:textId="77777777" w:rsidTr="00C72F0D">
        <w:tc>
          <w:tcPr>
            <w:tcW w:w="1633" w:type="dxa"/>
          </w:tcPr>
          <w:p w14:paraId="4DCCE51A" w14:textId="2CCF01DF" w:rsidR="0040683E" w:rsidRDefault="0040683E" w:rsidP="00C72F0D">
            <w:r>
              <w:t>Pocilloporidae</w:t>
            </w:r>
          </w:p>
        </w:tc>
        <w:tc>
          <w:tcPr>
            <w:tcW w:w="1344" w:type="dxa"/>
          </w:tcPr>
          <w:p w14:paraId="487DE69E" w14:textId="1C879C15" w:rsidR="0040683E" w:rsidRDefault="0040683E" w:rsidP="00C72F0D">
            <w:r>
              <w:t>Pocillopora</w:t>
            </w:r>
          </w:p>
        </w:tc>
        <w:tc>
          <w:tcPr>
            <w:tcW w:w="2295" w:type="dxa"/>
          </w:tcPr>
          <w:p w14:paraId="210522E0" w14:textId="197BA3D4" w:rsidR="0040683E" w:rsidRPr="00C72F0D" w:rsidRDefault="0040683E" w:rsidP="00C72F0D">
            <w:pPr>
              <w:rPr>
                <w:i/>
              </w:rPr>
            </w:pPr>
            <w:r w:rsidRPr="00C72F0D">
              <w:rPr>
                <w:i/>
              </w:rPr>
              <w:t>Pocillopora damicornis</w:t>
            </w:r>
          </w:p>
        </w:tc>
        <w:tc>
          <w:tcPr>
            <w:tcW w:w="2168" w:type="dxa"/>
          </w:tcPr>
          <w:p w14:paraId="5D17BF4B" w14:textId="3748B975" w:rsidR="0040683E" w:rsidRDefault="0040683E" w:rsidP="00C72F0D">
            <w:r>
              <w:t>30</w:t>
            </w:r>
          </w:p>
        </w:tc>
        <w:tc>
          <w:tcPr>
            <w:tcW w:w="1431" w:type="dxa"/>
          </w:tcPr>
          <w:p w14:paraId="73128ADE" w14:textId="4991D6CD" w:rsidR="0040683E" w:rsidRDefault="00FE4920" w:rsidP="00C72F0D">
            <w:r>
              <w:t>0.1</w:t>
            </w:r>
          </w:p>
        </w:tc>
        <w:tc>
          <w:tcPr>
            <w:tcW w:w="1857" w:type="dxa"/>
          </w:tcPr>
          <w:p w14:paraId="296652B2" w14:textId="48CB5B9E" w:rsidR="0040683E" w:rsidRDefault="00FE4920" w:rsidP="00C72F0D">
            <w:r>
              <w:t xml:space="preserve">3 </w:t>
            </w:r>
            <w:bookmarkStart w:id="0" w:name="_GoBack"/>
            <w:bookmarkEnd w:id="0"/>
            <w:r w:rsidR="0040683E">
              <w:t xml:space="preserve"> = 11 g total</w:t>
            </w:r>
          </w:p>
        </w:tc>
      </w:tr>
    </w:tbl>
    <w:p w14:paraId="6419CCF7" w14:textId="77777777" w:rsidR="00C72F0D" w:rsidRDefault="00C72F0D" w:rsidP="00C72F0D"/>
    <w:p w14:paraId="3D8329D6" w14:textId="2B34C5E2" w:rsidR="00C72F0D" w:rsidRPr="0040683E" w:rsidRDefault="0040683E" w:rsidP="00C72F0D">
      <w:pPr>
        <w:rPr>
          <w:b/>
        </w:rPr>
      </w:pPr>
      <w:r w:rsidRPr="0040683E">
        <w:rPr>
          <w:b/>
        </w:rPr>
        <w:t>4) Sampling strategy</w:t>
      </w:r>
    </w:p>
    <w:p w14:paraId="703CCF5E" w14:textId="77777777" w:rsidR="00113F0C" w:rsidRDefault="0040683E" w:rsidP="00C72F0D">
      <w:r>
        <w:tab/>
      </w:r>
    </w:p>
    <w:p w14:paraId="73A608E4" w14:textId="22451B8B" w:rsidR="00113F0C" w:rsidRDefault="00113F0C" w:rsidP="00C72F0D">
      <w:r>
        <w:tab/>
      </w:r>
      <w:r w:rsidR="0040683E">
        <w:t>I will collect approximately 50 mg from each of 150 colonies collected across our study sites in New Caledonia. I will preserve these 150 samples in a commercial fixative (RNALater®, Ambion, USA)</w:t>
      </w:r>
      <w:r>
        <w:t xml:space="preserve"> and homogenize them while onboard the ship. I will transport the crushed coral tissues and skeleton in ~1-ml fixative in 2-ml microcentrifuge tubes from New Caledonia to the United States. In January, 2014, they will then be transported from the US to Taiwan to be analyzed at Taiwan’s National Museum of Marine Biology and Aquarium (NMMBA). Briefly, I will extract RNA, DNA, and protein from every sample. From the RNA phase, I will assess the expression (i.e., concentration) of stress-sensitive biomarkers in order to know whether or not the sampled corals were stressed. From the DNA phase, I will assess the genotype of both the coral host, </w:t>
      </w:r>
      <w:r w:rsidRPr="00113F0C">
        <w:rPr>
          <w:i/>
        </w:rPr>
        <w:t>Pocillopora damicornis</w:t>
      </w:r>
      <w:r>
        <w:t xml:space="preserve">, and the resident dinoflagellate algal populations (genus </w:t>
      </w:r>
      <w:r w:rsidRPr="00113F0C">
        <w:rPr>
          <w:i/>
        </w:rPr>
        <w:t>Symbiodinium</w:t>
      </w:r>
      <w:r w:rsidR="00F23D16">
        <w:t>). F</w:t>
      </w:r>
      <w:r>
        <w:t>rom the protein phase, I will measure expression of stress-sensitive protein biomarkers determined from my prior research projects.</w:t>
      </w:r>
    </w:p>
    <w:p w14:paraId="42F89C72" w14:textId="77777777" w:rsidR="00113F0C" w:rsidRDefault="00113F0C" w:rsidP="00C72F0D">
      <w:r>
        <w:tab/>
      </w:r>
    </w:p>
    <w:p w14:paraId="5BC838B8" w14:textId="68CF354E" w:rsidR="0040683E" w:rsidRDefault="00113F0C" w:rsidP="00C72F0D">
      <w:r>
        <w:tab/>
      </w:r>
      <w:r w:rsidR="0040683E">
        <w:t xml:space="preserve">From 30 colonies, I will collect 100 mg. </w:t>
      </w:r>
      <w:r>
        <w:t xml:space="preserve">These samples will be analyzed by microscopy. They will first be fixed in 4% paraformaldehyde in artificial seawater (ASW) for several hours, then washed and decalcified prior to their transport from New Caledonia to the US. In January 2014, they will be taken to NMMBA while stored in ASW, embedded, sectioned, and potentially stained in order to assess the tissue structure. RNA and protein probes may also be used with these samples in order to assess gene and protein localization, respectively. </w:t>
      </w:r>
    </w:p>
    <w:p w14:paraId="503E746B" w14:textId="77777777" w:rsidR="00F23D16" w:rsidRDefault="00F23D16" w:rsidP="00C72F0D"/>
    <w:p w14:paraId="07050D4F" w14:textId="55128B18" w:rsidR="00F23D16" w:rsidRDefault="00F23D16" w:rsidP="00C72F0D">
      <w:r>
        <w:tab/>
        <w:t>Upon a collective assessment of both cellular (microscopy) and sub-cellular parameters (gene and protein expression, as well as genotyping) to be assessed with the samples proposed to be collected in New Caledonia, it is our hope that we may be able to gauge the</w:t>
      </w:r>
      <w:r w:rsidR="00B918C1">
        <w:t xml:space="preserve"> health of the sampled colonies. If a significant number of the sampled colonies are found to be exhibiting stress-indicative patterns of, for instance, gene expression, then we would recommend local managers to attempt to reduce local-scale pressures, such as water pollution, to the reef in question, such that the resident, potentially stressed corals may have a chance to recover and avoid later stage manifestations of health decline, such as bleaching or succumbing to bacterial infection. </w:t>
      </w:r>
    </w:p>
    <w:p w14:paraId="36483E63" w14:textId="77777777" w:rsidR="00113F0C" w:rsidRDefault="00113F0C" w:rsidP="00C72F0D"/>
    <w:sectPr w:rsidR="00113F0C" w:rsidSect="003454BC">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
    <w:altName w:val="Times New Roman"/>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標楷體">
    <w:altName w:val="宋体"/>
    <w:charset w:val="51"/>
    <w:family w:val="auto"/>
    <w:pitch w:val="variable"/>
    <w:sig w:usb0="00000001" w:usb1="00000000" w:usb2="01000408" w:usb3="00000000" w:csb0="00100000" w:csb1="00000000"/>
  </w:font>
  <w:font w:name="Arial Unicode MS">
    <w:panose1 w:val="020B0604020202020204"/>
    <w:charset w:val="00"/>
    <w:family w:val="auto"/>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2D"/>
    <w:rsid w:val="0001546E"/>
    <w:rsid w:val="000248D9"/>
    <w:rsid w:val="00113F0C"/>
    <w:rsid w:val="002B7A87"/>
    <w:rsid w:val="003454BC"/>
    <w:rsid w:val="00350EE0"/>
    <w:rsid w:val="0040683E"/>
    <w:rsid w:val="004C2ABF"/>
    <w:rsid w:val="00561016"/>
    <w:rsid w:val="00675C2D"/>
    <w:rsid w:val="006D4840"/>
    <w:rsid w:val="00737368"/>
    <w:rsid w:val="008272FD"/>
    <w:rsid w:val="00827543"/>
    <w:rsid w:val="00904B18"/>
    <w:rsid w:val="00961296"/>
    <w:rsid w:val="00A200DB"/>
    <w:rsid w:val="00AD0E7E"/>
    <w:rsid w:val="00B22939"/>
    <w:rsid w:val="00B35449"/>
    <w:rsid w:val="00B918C1"/>
    <w:rsid w:val="00C57E62"/>
    <w:rsid w:val="00C72F0D"/>
    <w:rsid w:val="00D655B8"/>
    <w:rsid w:val="00F23D16"/>
    <w:rsid w:val="00F27A23"/>
    <w:rsid w:val="00FE49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12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C2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75C2D"/>
    <w:pPr>
      <w:keepNext/>
      <w:ind w:firstLine="720"/>
      <w:outlineLvl w:val="0"/>
    </w:pPr>
    <w:rPr>
      <w:rFonts w:ascii="Minion" w:hAnsi="Minion"/>
      <w:b/>
      <w:bCs/>
      <w:sz w:val="36"/>
      <w:szCs w:val="32"/>
    </w:rPr>
  </w:style>
  <w:style w:type="paragraph" w:styleId="Heading2">
    <w:name w:val="heading 2"/>
    <w:basedOn w:val="Normal"/>
    <w:next w:val="Normal"/>
    <w:link w:val="Heading2Char"/>
    <w:uiPriority w:val="9"/>
    <w:semiHidden/>
    <w:unhideWhenUsed/>
    <w:qFormat/>
    <w:rsid w:val="004C2A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C2D"/>
    <w:rPr>
      <w:rFonts w:ascii="Minion" w:eastAsia="Times New Roman" w:hAnsi="Minion" w:cs="Times New Roman"/>
      <w:b/>
      <w:bCs/>
      <w:sz w:val="36"/>
      <w:szCs w:val="32"/>
      <w:lang w:eastAsia="en-US"/>
    </w:rPr>
  </w:style>
  <w:style w:type="character" w:styleId="Hyperlink">
    <w:name w:val="Hyperlink"/>
    <w:rsid w:val="00675C2D"/>
    <w:rPr>
      <w:color w:val="0000FF"/>
      <w:u w:val="single"/>
    </w:rPr>
  </w:style>
  <w:style w:type="paragraph" w:customStyle="1" w:styleId="Default">
    <w:name w:val="Default"/>
    <w:rsid w:val="004C2ABF"/>
    <w:pPr>
      <w:widowControl w:val="0"/>
      <w:autoSpaceDE w:val="0"/>
      <w:autoSpaceDN w:val="0"/>
      <w:adjustRightInd w:val="0"/>
    </w:pPr>
    <w:rPr>
      <w:rFonts w:ascii="標楷體" w:eastAsia="標楷體" w:hAnsi="Times New Roman" w:cs="標楷體"/>
      <w:color w:val="000000"/>
      <w:sz w:val="24"/>
      <w:szCs w:val="24"/>
      <w:lang w:eastAsia="zh-TW"/>
    </w:rPr>
  </w:style>
  <w:style w:type="character" w:customStyle="1" w:styleId="Heading2Char">
    <w:name w:val="Heading 2 Char"/>
    <w:basedOn w:val="DefaultParagraphFont"/>
    <w:link w:val="Heading2"/>
    <w:uiPriority w:val="9"/>
    <w:semiHidden/>
    <w:rsid w:val="004C2ABF"/>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rsid w:val="00C72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C2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75C2D"/>
    <w:pPr>
      <w:keepNext/>
      <w:ind w:firstLine="720"/>
      <w:outlineLvl w:val="0"/>
    </w:pPr>
    <w:rPr>
      <w:rFonts w:ascii="Minion" w:hAnsi="Minion"/>
      <w:b/>
      <w:bCs/>
      <w:sz w:val="36"/>
      <w:szCs w:val="32"/>
    </w:rPr>
  </w:style>
  <w:style w:type="paragraph" w:styleId="Heading2">
    <w:name w:val="heading 2"/>
    <w:basedOn w:val="Normal"/>
    <w:next w:val="Normal"/>
    <w:link w:val="Heading2Char"/>
    <w:uiPriority w:val="9"/>
    <w:semiHidden/>
    <w:unhideWhenUsed/>
    <w:qFormat/>
    <w:rsid w:val="004C2A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C2D"/>
    <w:rPr>
      <w:rFonts w:ascii="Minion" w:eastAsia="Times New Roman" w:hAnsi="Minion" w:cs="Times New Roman"/>
      <w:b/>
      <w:bCs/>
      <w:sz w:val="36"/>
      <w:szCs w:val="32"/>
      <w:lang w:eastAsia="en-US"/>
    </w:rPr>
  </w:style>
  <w:style w:type="character" w:styleId="Hyperlink">
    <w:name w:val="Hyperlink"/>
    <w:rsid w:val="00675C2D"/>
    <w:rPr>
      <w:color w:val="0000FF"/>
      <w:u w:val="single"/>
    </w:rPr>
  </w:style>
  <w:style w:type="paragraph" w:customStyle="1" w:styleId="Default">
    <w:name w:val="Default"/>
    <w:rsid w:val="004C2ABF"/>
    <w:pPr>
      <w:widowControl w:val="0"/>
      <w:autoSpaceDE w:val="0"/>
      <w:autoSpaceDN w:val="0"/>
      <w:adjustRightInd w:val="0"/>
    </w:pPr>
    <w:rPr>
      <w:rFonts w:ascii="標楷體" w:eastAsia="標楷體" w:hAnsi="Times New Roman" w:cs="標楷體"/>
      <w:color w:val="000000"/>
      <w:sz w:val="24"/>
      <w:szCs w:val="24"/>
      <w:lang w:eastAsia="zh-TW"/>
    </w:rPr>
  </w:style>
  <w:style w:type="character" w:customStyle="1" w:styleId="Heading2Char">
    <w:name w:val="Heading 2 Char"/>
    <w:basedOn w:val="DefaultParagraphFont"/>
    <w:link w:val="Heading2"/>
    <w:uiPriority w:val="9"/>
    <w:semiHidden/>
    <w:rsid w:val="004C2ABF"/>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rsid w:val="00C72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vingoceansfoundation.org" TargetMode="External"/><Relationship Id="rId7" Type="http://schemas.openxmlformats.org/officeDocument/2006/relationships/hyperlink" Target="mailto:mayfield@lifesci.ucsb.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1723</Words>
  <Characters>9826</Characters>
  <Application>Microsoft Macintosh Word</Application>
  <DocSecurity>0</DocSecurity>
  <Lines>81</Lines>
  <Paragraphs>23</Paragraphs>
  <ScaleCrop>false</ScaleCrop>
  <Company>National Museum of Marine Biology and Aquarium</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Mayfield</dc:creator>
  <cp:keywords/>
  <dc:description/>
  <cp:lastModifiedBy>Anderson Mayfield</cp:lastModifiedBy>
  <cp:revision>4</cp:revision>
  <cp:lastPrinted>2012-05-01T13:28:00Z</cp:lastPrinted>
  <dcterms:created xsi:type="dcterms:W3CDTF">2013-08-22T00:35:00Z</dcterms:created>
  <dcterms:modified xsi:type="dcterms:W3CDTF">2013-08-22T01:53:00Z</dcterms:modified>
</cp:coreProperties>
</file>